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B" w:rsidRPr="00205E2B" w:rsidRDefault="00205E2B" w:rsidP="00205E2B">
      <w:pPr>
        <w:pStyle w:val="a3"/>
        <w:rPr>
          <w:b/>
          <w:lang w:val="en-US"/>
        </w:rPr>
      </w:pPr>
      <w:r w:rsidRPr="00205E2B">
        <w:rPr>
          <w:b/>
          <w:lang w:val="en-US"/>
        </w:rPr>
        <w:t>AL-FARABI KAZAKH NATIONAL UNIVERSITY</w:t>
      </w:r>
    </w:p>
    <w:p w:rsidR="00205E2B" w:rsidRPr="00205E2B" w:rsidRDefault="00205E2B" w:rsidP="00205E2B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>THE FACULTY OF PHILOSOPHY AND POLITOLOGY</w:t>
      </w:r>
    </w:p>
    <w:p w:rsidR="00205E2B" w:rsidRPr="00205E2B" w:rsidRDefault="00205E2B" w:rsidP="00205E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>Education program of specialty “</w:t>
      </w:r>
      <w:r w:rsidRPr="00205E2B">
        <w:rPr>
          <w:rFonts w:ascii="Times New Roman" w:hAnsi="Times New Roman" w:cs="Times New Roman"/>
          <w:b/>
          <w:sz w:val="28"/>
          <w:szCs w:val="28"/>
          <w:lang w:val="kk-KZ"/>
        </w:rPr>
        <w:t>6M</w:t>
      </w:r>
      <w:r w:rsidR="007A7E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60600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7E92">
        <w:rPr>
          <w:rFonts w:ascii="Times New Roman" w:hAnsi="Times New Roman" w:cs="Times New Roman"/>
          <w:b/>
          <w:sz w:val="28"/>
          <w:szCs w:val="28"/>
          <w:lang w:val="en-US"/>
        </w:rPr>
        <w:t>Chemistry</w:t>
      </w: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205E2B" w:rsidRPr="00205E2B" w:rsidRDefault="00205E2B" w:rsidP="00205E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5E2B" w:rsidRPr="00205E2B" w:rsidRDefault="00205E2B" w:rsidP="00205E2B">
      <w:pPr>
        <w:pStyle w:val="1"/>
        <w:jc w:val="right"/>
        <w:rPr>
          <w:bCs w:val="0"/>
          <w:szCs w:val="28"/>
          <w:lang w:val="en-US"/>
        </w:rPr>
      </w:pPr>
      <w:r w:rsidRPr="00205E2B">
        <w:rPr>
          <w:bCs w:val="0"/>
          <w:szCs w:val="28"/>
          <w:lang w:val="en-US"/>
        </w:rPr>
        <w:t>Approved</w:t>
      </w:r>
    </w:p>
    <w:p w:rsidR="00205E2B" w:rsidRPr="00205E2B" w:rsidRDefault="00205E2B" w:rsidP="00205E2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At Academic council of faculty</w:t>
      </w:r>
    </w:p>
    <w:p w:rsidR="00205E2B" w:rsidRPr="00205E2B" w:rsidRDefault="00205E2B" w:rsidP="00205E2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The report №11 </w:t>
      </w:r>
    </w:p>
    <w:p w:rsidR="00205E2B" w:rsidRPr="00205E2B" w:rsidRDefault="00205E2B" w:rsidP="00205E2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-31.05.2013-</w:t>
      </w:r>
    </w:p>
    <w:p w:rsidR="00205E2B" w:rsidRPr="00205E2B" w:rsidRDefault="00205E2B" w:rsidP="00205E2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dean’ of faculty</w:t>
      </w:r>
    </w:p>
    <w:p w:rsidR="00205E2B" w:rsidRPr="00205E2B" w:rsidRDefault="00205E2B" w:rsidP="00205E2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Doctor of philosophy, professor, </w:t>
      </w:r>
    </w:p>
    <w:p w:rsidR="00205E2B" w:rsidRPr="00205E2B" w:rsidRDefault="00205E2B" w:rsidP="00205E2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5E2B">
        <w:rPr>
          <w:rFonts w:ascii="Times New Roman" w:hAnsi="Times New Roman" w:cs="Times New Roman"/>
          <w:sz w:val="28"/>
          <w:szCs w:val="28"/>
          <w:lang w:val="en-US"/>
        </w:rPr>
        <w:t>Ismagambetova</w:t>
      </w:r>
      <w:proofErr w:type="spellEnd"/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5E2B">
        <w:rPr>
          <w:rFonts w:ascii="Times New Roman" w:hAnsi="Times New Roman" w:cs="Times New Roman"/>
          <w:sz w:val="28"/>
          <w:szCs w:val="28"/>
          <w:lang w:val="en-US"/>
        </w:rPr>
        <w:t>Z.N..</w:t>
      </w:r>
      <w:proofErr w:type="gramEnd"/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5E2B" w:rsidRPr="00205E2B" w:rsidRDefault="00205E2B" w:rsidP="00205E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5E2B" w:rsidRPr="00205E2B" w:rsidRDefault="00205E2B" w:rsidP="00205E2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5E2B" w:rsidRPr="00205E2B" w:rsidRDefault="00205E2B" w:rsidP="00205E2B">
      <w:pPr>
        <w:pStyle w:val="1"/>
        <w:jc w:val="right"/>
        <w:rPr>
          <w:szCs w:val="28"/>
          <w:lang w:val="en-US"/>
        </w:rPr>
      </w:pPr>
    </w:p>
    <w:p w:rsidR="00205E2B" w:rsidRPr="00205E2B" w:rsidRDefault="00205E2B" w:rsidP="00205E2B">
      <w:pPr>
        <w:ind w:left="2844" w:firstLine="69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SYLLABUS</w:t>
      </w:r>
    </w:p>
    <w:p w:rsidR="00205E2B" w:rsidRPr="00205E2B" w:rsidRDefault="00205E2B" w:rsidP="00205E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On discipline</w:t>
      </w:r>
    </w:p>
    <w:p w:rsidR="00205E2B" w:rsidRDefault="00205E2B" w:rsidP="00890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05E2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“</w:t>
      </w:r>
      <w:r w:rsidR="00890D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Pedagogy and </w:t>
      </w:r>
      <w:r w:rsidRPr="00205E2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205E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205E2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sychology</w:t>
      </w:r>
      <w:r w:rsidR="007A7E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of </w:t>
      </w:r>
      <w:r w:rsidR="00975BF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Higher School</w:t>
      </w:r>
      <w:r w:rsidRPr="00205E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”</w:t>
      </w:r>
      <w:r w:rsidR="00890D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890D84" w:rsidRPr="00890D84" w:rsidRDefault="00890D84" w:rsidP="00890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890D84">
        <w:rPr>
          <w:rFonts w:ascii="Times New Roman" w:hAnsi="Times New Roman" w:cs="Times New Roman"/>
          <w:b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05E2B" w:rsidRPr="00205E2B" w:rsidRDefault="00205E2B" w:rsidP="00205E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2 course, 3 credits, elective course</w:t>
      </w:r>
    </w:p>
    <w:p w:rsidR="00205E2B" w:rsidRPr="00205E2B" w:rsidRDefault="00205E2B" w:rsidP="00205E2B">
      <w:pPr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5E2B" w:rsidRPr="00205E2B" w:rsidRDefault="00205E2B" w:rsidP="00205E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Lector:</w:t>
      </w:r>
      <w:r w:rsidR="00532D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637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32DFE" w:rsidRPr="00532DFE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532DFE">
        <w:rPr>
          <w:rFonts w:ascii="Times New Roman" w:hAnsi="Times New Roman" w:cs="Times New Roman"/>
          <w:sz w:val="28"/>
          <w:szCs w:val="28"/>
          <w:lang w:val="en-US"/>
        </w:rPr>
        <w:t>fessor’s duty</w:t>
      </w:r>
      <w:r w:rsidR="00D36378" w:rsidRPr="00D36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37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36378" w:rsidRPr="00532DFE">
        <w:rPr>
          <w:rFonts w:ascii="Times New Roman" w:hAnsi="Times New Roman" w:cs="Times New Roman"/>
          <w:sz w:val="28"/>
          <w:szCs w:val="28"/>
          <w:lang w:val="en-US"/>
        </w:rPr>
        <w:t>ulfilling</w:t>
      </w:r>
      <w:r w:rsidR="00532DFE">
        <w:rPr>
          <w:rFonts w:ascii="Times New Roman" w:hAnsi="Times New Roman" w:cs="Times New Roman"/>
          <w:sz w:val="28"/>
          <w:szCs w:val="28"/>
          <w:lang w:val="en-US"/>
        </w:rPr>
        <w:t>, higher doctor of psychological sciences</w:t>
      </w: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32DFE" w:rsidRPr="00532DFE"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 w:rsidR="00532DFE" w:rsidRPr="00532DFE"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 w:rsidR="00532D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32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2DFE"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5E2B" w:rsidRPr="00205E2B" w:rsidRDefault="00205E2B" w:rsidP="00205E2B">
      <w:pPr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Telephone</w:t>
      </w:r>
      <w:r w:rsidR="00E417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4175D" w:rsidRPr="00E4175D">
        <w:rPr>
          <w:rFonts w:ascii="Times New Roman" w:hAnsi="Times New Roman" w:cs="Times New Roman"/>
          <w:sz w:val="28"/>
          <w:szCs w:val="28"/>
          <w:lang w:val="en-US"/>
        </w:rPr>
        <w:t>+77019933897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E4175D">
        <w:rPr>
          <w:rFonts w:ascii="Times New Roman" w:hAnsi="Times New Roman" w:cs="Times New Roman"/>
          <w:sz w:val="28"/>
          <w:szCs w:val="28"/>
          <w:lang w:val="en-US"/>
        </w:rPr>
        <w:t xml:space="preserve"> +77773768493; </w:t>
      </w:r>
      <w:r w:rsidR="007E39C9">
        <w:rPr>
          <w:rFonts w:ascii="Times New Roman" w:hAnsi="Times New Roman" w:cs="Times New Roman"/>
          <w:sz w:val="28"/>
          <w:szCs w:val="28"/>
          <w:lang w:val="en-US"/>
        </w:rPr>
        <w:t>+772729257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17 (2131)  </w:t>
      </w:r>
    </w:p>
    <w:p w:rsidR="00205E2B" w:rsidRPr="00205E2B" w:rsidRDefault="00205E2B" w:rsidP="00205E2B">
      <w:pPr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5E2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E4175D">
        <w:rPr>
          <w:rFonts w:ascii="Times New Roman" w:hAnsi="Times New Roman" w:cs="Times New Roman"/>
          <w:sz w:val="28"/>
          <w:szCs w:val="28"/>
          <w:lang w:val="en-US"/>
        </w:rPr>
        <w:t>dauletdd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p w:rsidR="00205E2B" w:rsidRPr="00205E2B" w:rsidRDefault="007E39C9" w:rsidP="00205E2B">
      <w:pPr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="00205E2B" w:rsidRPr="00205E2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205E2B" w:rsidRPr="00205E2B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ФФП </w:t>
      </w:r>
      <w:r w:rsidR="00205E2B" w:rsidRPr="00205E2B">
        <w:rPr>
          <w:rFonts w:ascii="Times New Roman" w:hAnsi="Times New Roman" w:cs="Times New Roman"/>
          <w:bCs/>
          <w:iCs/>
          <w:sz w:val="28"/>
          <w:szCs w:val="28"/>
          <w:lang w:val="en-US"/>
        </w:rPr>
        <w:t>117</w:t>
      </w:r>
    </w:p>
    <w:p w:rsidR="00205E2B" w:rsidRPr="00205E2B" w:rsidRDefault="00205E2B" w:rsidP="00205E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Practical studies:</w:t>
      </w: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E39C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E39C9" w:rsidRPr="00532DFE">
        <w:rPr>
          <w:rFonts w:ascii="Times New Roman" w:hAnsi="Times New Roman" w:cs="Times New Roman"/>
          <w:sz w:val="28"/>
          <w:szCs w:val="28"/>
          <w:lang w:val="en-US"/>
        </w:rPr>
        <w:t>ulfilling</w:t>
      </w:r>
      <w:r w:rsidR="007E39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39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39C9" w:rsidRPr="00532DFE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7E39C9">
        <w:rPr>
          <w:rFonts w:ascii="Times New Roman" w:hAnsi="Times New Roman" w:cs="Times New Roman"/>
          <w:sz w:val="28"/>
          <w:szCs w:val="28"/>
          <w:lang w:val="en-US"/>
        </w:rPr>
        <w:t>fessor’s duty, higher doctor of psychological sciences</w:t>
      </w:r>
      <w:r w:rsidR="007E39C9" w:rsidRPr="00205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39C9" w:rsidRPr="00532DFE"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 w:rsidR="007E39C9" w:rsidRPr="00532DFE"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 w:rsidR="007E39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3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39C9"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39C9" w:rsidRDefault="007E39C9" w:rsidP="007E39C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Telephone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4175D">
        <w:rPr>
          <w:rFonts w:ascii="Times New Roman" w:hAnsi="Times New Roman" w:cs="Times New Roman"/>
          <w:sz w:val="28"/>
          <w:szCs w:val="28"/>
          <w:lang w:val="en-US"/>
        </w:rPr>
        <w:t>+77019933897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+77773768493; +772729257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17 (2131)  </w:t>
      </w:r>
    </w:p>
    <w:p w:rsidR="007E39C9" w:rsidRPr="00205E2B" w:rsidRDefault="007E39C9" w:rsidP="007E39C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5E2B">
        <w:rPr>
          <w:rFonts w:ascii="Times New Roman" w:hAnsi="Times New Roman" w:cs="Times New Roman"/>
          <w:sz w:val="28"/>
          <w:szCs w:val="28"/>
          <w:lang w:val="en-US"/>
        </w:rPr>
        <w:lastRenderedPageBreak/>
        <w:t>e-mail</w:t>
      </w:r>
      <w:proofErr w:type="gramEnd"/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dauletdd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p w:rsidR="00205E2B" w:rsidRPr="00205E2B" w:rsidRDefault="007E39C9" w:rsidP="00901FB9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</w:t>
      </w:r>
      <w:r w:rsidR="002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205E2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205E2B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ФФП </w:t>
      </w:r>
      <w:r w:rsidRPr="00205E2B">
        <w:rPr>
          <w:rFonts w:ascii="Times New Roman" w:hAnsi="Times New Roman" w:cs="Times New Roman"/>
          <w:bCs/>
          <w:iCs/>
          <w:sz w:val="28"/>
          <w:szCs w:val="28"/>
          <w:lang w:val="en-US"/>
        </w:rPr>
        <w:t>117</w:t>
      </w:r>
    </w:p>
    <w:p w:rsidR="007E39C9" w:rsidRPr="007E39C9" w:rsidRDefault="00205E2B" w:rsidP="00901FB9">
      <w:pPr>
        <w:jc w:val="both"/>
        <w:rPr>
          <w:b/>
          <w:bCs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>The brief description of the course: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39C9">
        <w:rPr>
          <w:rFonts w:ascii="Times New Roman" w:hAnsi="Times New Roman" w:cs="Times New Roman"/>
          <w:sz w:val="28"/>
          <w:szCs w:val="28"/>
          <w:lang w:val="en-US"/>
        </w:rPr>
        <w:t xml:space="preserve">Content of the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>discipline</w:t>
      </w:r>
      <w:r w:rsidR="007E3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39C9" w:rsidRPr="007E39C9">
        <w:rPr>
          <w:rFonts w:ascii="Times New Roman" w:hAnsi="Times New Roman" w:cs="Times New Roman"/>
          <w:sz w:val="28"/>
          <w:szCs w:val="28"/>
          <w:lang w:val="en-US"/>
        </w:rPr>
        <w:t>"Psychology</w:t>
      </w:r>
      <w:r w:rsidR="00975BFD">
        <w:rPr>
          <w:rFonts w:ascii="Times New Roman" w:hAnsi="Times New Roman" w:cs="Times New Roman"/>
          <w:sz w:val="28"/>
          <w:szCs w:val="28"/>
          <w:lang w:val="en-US"/>
        </w:rPr>
        <w:t xml:space="preserve"> of Higher School</w:t>
      </w:r>
      <w:r w:rsidR="007E39C9" w:rsidRPr="007E39C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7E3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7E39C9">
        <w:rPr>
          <w:rFonts w:ascii="Times New Roman" w:hAnsi="Times New Roman" w:cs="Times New Roman"/>
          <w:sz w:val="28"/>
          <w:szCs w:val="28"/>
          <w:lang w:val="en-US"/>
        </w:rPr>
        <w:t xml:space="preserve">aimed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7E39C9">
        <w:rPr>
          <w:rFonts w:ascii="Times New Roman" w:hAnsi="Times New Roman" w:cs="Times New Roman"/>
          <w:sz w:val="28"/>
          <w:szCs w:val="28"/>
          <w:lang w:val="en-US"/>
        </w:rPr>
        <w:t>studying basics of psychology that are necessary for training specialists of mastership degree in the system of higher education</w:t>
      </w:r>
      <w:r w:rsidR="00975BFD">
        <w:rPr>
          <w:rFonts w:ascii="Times New Roman" w:hAnsi="Times New Roman" w:cs="Times New Roman"/>
          <w:sz w:val="28"/>
          <w:szCs w:val="28"/>
          <w:lang w:val="en-US"/>
        </w:rPr>
        <w:t xml:space="preserve"> in order to train them for effective teaching on university level</w:t>
      </w:r>
      <w:r w:rsidR="007E39C9">
        <w:rPr>
          <w:rFonts w:ascii="Times New Roman" w:hAnsi="Times New Roman" w:cs="Times New Roman"/>
          <w:sz w:val="28"/>
          <w:szCs w:val="28"/>
          <w:lang w:val="en-US"/>
        </w:rPr>
        <w:t xml:space="preserve">. The main thesis of the discipline is a human being as personality and individuality and doer of cognitive, </w:t>
      </w:r>
      <w:r w:rsidR="00901FB9">
        <w:rPr>
          <w:rFonts w:ascii="Times New Roman" w:hAnsi="Times New Roman" w:cs="Times New Roman"/>
          <w:sz w:val="28"/>
          <w:szCs w:val="28"/>
          <w:lang w:val="en-US"/>
        </w:rPr>
        <w:t>learning and communicative activity.</w:t>
      </w:r>
      <w:r w:rsidR="007E39C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05E2B" w:rsidRDefault="00205E2B" w:rsidP="00205E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>The purpose of the course: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The aim of course is </w:t>
      </w:r>
      <w:r w:rsidR="00975BFD">
        <w:rPr>
          <w:rFonts w:ascii="Times New Roman" w:hAnsi="Times New Roman" w:cs="Times New Roman"/>
          <w:sz w:val="28"/>
          <w:szCs w:val="28"/>
          <w:lang w:val="en-US"/>
        </w:rPr>
        <w:t xml:space="preserve">conduce </w:t>
      </w:r>
      <w:r w:rsidR="00670FBF" w:rsidRPr="00205E2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70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5BFD">
        <w:rPr>
          <w:rFonts w:ascii="Times New Roman" w:hAnsi="Times New Roman" w:cs="Times New Roman"/>
          <w:sz w:val="28"/>
          <w:szCs w:val="28"/>
          <w:lang w:val="en-US"/>
        </w:rPr>
        <w:t xml:space="preserve">acquisition by </w:t>
      </w:r>
      <w:r w:rsidR="007B478C">
        <w:rPr>
          <w:rFonts w:ascii="Times New Roman" w:hAnsi="Times New Roman" w:cs="Times New Roman"/>
          <w:sz w:val="28"/>
          <w:szCs w:val="28"/>
          <w:lang w:val="en-US"/>
        </w:rPr>
        <w:t xml:space="preserve">mastership degree </w:t>
      </w:r>
      <w:r w:rsidR="00901FB9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975BF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901FB9">
        <w:rPr>
          <w:rFonts w:ascii="Times New Roman" w:hAnsi="Times New Roman" w:cs="Times New Roman"/>
          <w:sz w:val="28"/>
          <w:szCs w:val="28"/>
          <w:lang w:val="en-US"/>
        </w:rPr>
        <w:t xml:space="preserve">basic knowledge of psychology </w:t>
      </w:r>
      <w:r w:rsidR="00975BFD">
        <w:rPr>
          <w:rFonts w:ascii="Times New Roman" w:hAnsi="Times New Roman" w:cs="Times New Roman"/>
          <w:sz w:val="28"/>
          <w:szCs w:val="28"/>
          <w:lang w:val="en-US"/>
        </w:rPr>
        <w:t>necessary for their professional-teaching activity in university system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5E2B" w:rsidRDefault="00205E2B" w:rsidP="00205E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FB9">
        <w:rPr>
          <w:rFonts w:ascii="Times New Roman" w:hAnsi="Times New Roman" w:cs="Times New Roman"/>
          <w:b/>
          <w:bCs/>
          <w:sz w:val="28"/>
          <w:szCs w:val="28"/>
          <w:lang w:val="en-US"/>
        </w:rPr>
        <w:t>Tasks</w:t>
      </w:r>
      <w:r w:rsidRPr="00205E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a course: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1)</w:t>
      </w:r>
      <w:r w:rsidR="007B478C">
        <w:rPr>
          <w:rFonts w:ascii="Times New Roman" w:hAnsi="Times New Roman" w:cs="Times New Roman"/>
          <w:sz w:val="28"/>
          <w:szCs w:val="28"/>
          <w:lang w:val="en-US"/>
        </w:rPr>
        <w:t xml:space="preserve"> to form up mastership degree students’ view on problem field of higher school</w:t>
      </w:r>
      <w:r w:rsidR="007B478C" w:rsidRPr="007B4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47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478C" w:rsidRPr="007E39C9">
        <w:rPr>
          <w:rFonts w:ascii="Times New Roman" w:hAnsi="Times New Roman" w:cs="Times New Roman"/>
          <w:sz w:val="28"/>
          <w:szCs w:val="28"/>
          <w:lang w:val="en-US"/>
        </w:rPr>
        <w:t>sychology</w:t>
      </w:r>
      <w:r w:rsidR="007B478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7B478C">
        <w:rPr>
          <w:rFonts w:ascii="Times New Roman" w:hAnsi="Times New Roman" w:cs="Times New Roman"/>
          <w:sz w:val="28"/>
          <w:szCs w:val="28"/>
          <w:lang w:val="en-US"/>
        </w:rPr>
        <w:t>activate psychological knowledge necessary for higher school</w:t>
      </w:r>
      <w:r w:rsidR="007B478C" w:rsidRPr="007B4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478C">
        <w:rPr>
          <w:rFonts w:ascii="Times New Roman" w:hAnsi="Times New Roman" w:cs="Times New Roman"/>
          <w:sz w:val="28"/>
          <w:szCs w:val="28"/>
          <w:lang w:val="en-US"/>
        </w:rPr>
        <w:t>pedagogical practice; 3) stimulate social-psychological potential of applying psychological knowledge in the sphere of higher school</w:t>
      </w:r>
      <w:r w:rsidR="007B478C" w:rsidRPr="007B4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478C">
        <w:rPr>
          <w:rFonts w:ascii="Times New Roman" w:hAnsi="Times New Roman" w:cs="Times New Roman"/>
          <w:sz w:val="28"/>
          <w:szCs w:val="28"/>
          <w:lang w:val="en-US"/>
        </w:rPr>
        <w:t xml:space="preserve">intercourse; 4) activate individual-psychological components of </w:t>
      </w:r>
      <w:r w:rsidR="00E67C13">
        <w:rPr>
          <w:rFonts w:ascii="Times New Roman" w:hAnsi="Times New Roman" w:cs="Times New Roman"/>
          <w:sz w:val="28"/>
          <w:szCs w:val="28"/>
          <w:lang w:val="en-US"/>
        </w:rPr>
        <w:t xml:space="preserve">personal growth </w:t>
      </w:r>
      <w:r w:rsidR="008D105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7B478C">
        <w:rPr>
          <w:rFonts w:ascii="Times New Roman" w:hAnsi="Times New Roman" w:cs="Times New Roman"/>
          <w:sz w:val="28"/>
          <w:szCs w:val="28"/>
          <w:lang w:val="en-US"/>
        </w:rPr>
        <w:t xml:space="preserve">professional development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05E2B" w:rsidRPr="00205E2B" w:rsidRDefault="00205E2B" w:rsidP="00205E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Results of study:</w:t>
      </w:r>
    </w:p>
    <w:p w:rsidR="00205E2B" w:rsidRPr="00205E2B" w:rsidRDefault="00E67C13" w:rsidP="005E6A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knowledge of modern </w:t>
      </w:r>
      <w:r w:rsidR="00670FBF">
        <w:rPr>
          <w:rFonts w:ascii="Times New Roman" w:hAnsi="Times New Roman" w:cs="Times New Roman"/>
          <w:sz w:val="28"/>
          <w:szCs w:val="28"/>
          <w:lang w:val="en-US"/>
        </w:rPr>
        <w:t>higher school</w:t>
      </w:r>
      <w:r w:rsidR="00670FBF" w:rsidRPr="007B4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problems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E6A8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abilities to 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analyze of </w:t>
      </w:r>
      <w:r>
        <w:rPr>
          <w:rFonts w:ascii="Times New Roman" w:hAnsi="Times New Roman" w:cs="Times New Roman"/>
          <w:sz w:val="28"/>
          <w:szCs w:val="28"/>
          <w:lang w:val="en-US"/>
        </w:rPr>
        <w:t>theoretical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issues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modern </w:t>
      </w:r>
      <w:r w:rsidR="00670FBF">
        <w:rPr>
          <w:rFonts w:ascii="Times New Roman" w:hAnsi="Times New Roman" w:cs="Times New Roman"/>
          <w:sz w:val="28"/>
          <w:szCs w:val="28"/>
          <w:lang w:val="en-US"/>
        </w:rPr>
        <w:t>higher school</w:t>
      </w:r>
      <w:r w:rsidR="00670FBF" w:rsidRPr="007B4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psychology; </w:t>
      </w:r>
      <w:r w:rsidR="005E6A8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– understanding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historical and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>modern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approaches of </w:t>
      </w:r>
      <w:r w:rsidR="00F74D68">
        <w:rPr>
          <w:rFonts w:ascii="Times New Roman" w:hAnsi="Times New Roman" w:cs="Times New Roman"/>
          <w:sz w:val="28"/>
          <w:szCs w:val="28"/>
          <w:lang w:val="en-US"/>
        </w:rPr>
        <w:t>higher school</w:t>
      </w:r>
      <w:r w:rsidR="00F74D68" w:rsidRPr="007B4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psychology 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>development ;</w:t>
      </w:r>
      <w:r w:rsidR="005E6A8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74D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="005E6A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ability to apply outcomes of psychological studies in professional </w:t>
      </w:r>
      <w:r w:rsidR="00F74D68">
        <w:rPr>
          <w:rFonts w:ascii="Times New Roman" w:hAnsi="Times New Roman" w:cs="Times New Roman"/>
          <w:sz w:val="28"/>
          <w:szCs w:val="28"/>
          <w:lang w:val="en-US"/>
        </w:rPr>
        <w:t xml:space="preserve">and teaching </w:t>
      </w:r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5E2B" w:rsidRPr="00205E2B" w:rsidRDefault="00205E2B" w:rsidP="00205E2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>General competences:</w:t>
      </w:r>
    </w:p>
    <w:p w:rsidR="00205E2B" w:rsidRPr="00205E2B" w:rsidRDefault="005E6A86" w:rsidP="00205E2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Instrumental </w:t>
      </w:r>
      <w:r w:rsidR="00205E2B" w:rsidRPr="00205E2B">
        <w:rPr>
          <w:rFonts w:ascii="Times New Roman" w:hAnsi="Times New Roman" w:cs="Times New Roman"/>
          <w:b/>
          <w:sz w:val="28"/>
          <w:szCs w:val="28"/>
          <w:lang w:val="en-US"/>
        </w:rPr>
        <w:t>competences:</w:t>
      </w:r>
    </w:p>
    <w:p w:rsidR="00205E2B" w:rsidRPr="00205E2B" w:rsidRDefault="00A30F39" w:rsidP="00A30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74D68">
        <w:rPr>
          <w:rFonts w:ascii="Times New Roman" w:hAnsi="Times New Roman" w:cs="Times New Roman"/>
          <w:sz w:val="28"/>
          <w:szCs w:val="28"/>
          <w:lang w:val="en-US"/>
        </w:rPr>
        <w:t xml:space="preserve"> apply competently psychological knowledge in the process of learning and self-learning, using psychological knowledge while planning educational work</w:t>
      </w:r>
      <w:r w:rsidR="00205E2B" w:rsidRPr="00205E2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639F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74D68" w:rsidRPr="00F74D68" w:rsidRDefault="00F74D68" w:rsidP="00F74D6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74D6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Pr="00F74D68">
        <w:rPr>
          <w:rFonts w:ascii="Times New Roman" w:hAnsi="Times New Roman" w:cs="Times New Roman"/>
          <w:sz w:val="28"/>
          <w:szCs w:val="28"/>
          <w:lang w:val="en-US"/>
        </w:rPr>
        <w:t xml:space="preserve"> psychological knowledge while planning educational work;</w:t>
      </w:r>
    </w:p>
    <w:p w:rsidR="00F74D68" w:rsidRPr="00F74D68" w:rsidRDefault="00205E2B" w:rsidP="00F74D6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D68">
        <w:rPr>
          <w:rFonts w:ascii="Times New Roman" w:hAnsi="Times New Roman" w:cs="Times New Roman"/>
          <w:sz w:val="28"/>
          <w:szCs w:val="28"/>
          <w:lang w:val="en-US"/>
        </w:rPr>
        <w:t xml:space="preserve">skills of </w:t>
      </w:r>
      <w:r w:rsidR="00A30F39" w:rsidRPr="00F74D68">
        <w:rPr>
          <w:rFonts w:ascii="Times New Roman" w:hAnsi="Times New Roman" w:cs="Times New Roman"/>
          <w:sz w:val="28"/>
          <w:szCs w:val="28"/>
          <w:lang w:val="en-US"/>
        </w:rPr>
        <w:t xml:space="preserve">working with psychological information </w:t>
      </w:r>
      <w:r w:rsidRPr="00F74D68">
        <w:rPr>
          <w:rFonts w:ascii="Times New Roman" w:hAnsi="Times New Roman" w:cs="Times New Roman"/>
          <w:sz w:val="28"/>
          <w:szCs w:val="28"/>
          <w:lang w:val="en-US"/>
        </w:rPr>
        <w:t>(ability to take and analyze</w:t>
      </w:r>
      <w:r w:rsidR="00F74D68" w:rsidRPr="00F74D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4D68" w:rsidRPr="00F74D68" w:rsidRDefault="00205E2B" w:rsidP="00F74D6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4D6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Pr="00F74D68">
        <w:rPr>
          <w:rFonts w:ascii="Times New Roman" w:hAnsi="Times New Roman" w:cs="Times New Roman"/>
          <w:sz w:val="28"/>
          <w:szCs w:val="28"/>
          <w:lang w:val="en-US"/>
        </w:rPr>
        <w:t xml:space="preserve"> from various sources).</w:t>
      </w:r>
    </w:p>
    <w:p w:rsidR="00F74D68" w:rsidRDefault="00F74D68" w:rsidP="00F74D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205E2B" w:rsidRPr="00205E2B" w:rsidRDefault="005E6A86" w:rsidP="00205E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205E2B" w:rsidRPr="00205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nterpersonal</w:t>
      </w:r>
      <w:r w:rsidR="00205E2B" w:rsidRPr="00205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competences</w:t>
      </w:r>
      <w:r w:rsidR="00205E2B" w:rsidRPr="00205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</w:p>
    <w:p w:rsidR="00210168" w:rsidRPr="00205E2B" w:rsidRDefault="00A30F39" w:rsidP="002101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lastRenderedPageBreak/>
        <w:t>–</w:t>
      </w:r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0168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know </w:t>
      </w:r>
      <w:r w:rsid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>nature</w:t>
      </w:r>
      <w:r w:rsidR="00210168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communication and feature</w:t>
      </w:r>
      <w:r w:rsid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210168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interpersonal communication</w:t>
      </w:r>
      <w:r w:rsid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210168" w:rsidRP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0168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>to know essence of speech communication and its structure</w:t>
      </w:r>
      <w:r w:rsid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10168" w:rsidRDefault="00205E2B" w:rsidP="0021016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</w:t>
      </w:r>
      <w:r w:rsidR="00210168" w:rsidRP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work out communicative abilities and skills that are necessary for </w:t>
      </w:r>
      <w:r w:rsid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>conduct</w:t>
      </w:r>
    </w:p>
    <w:p w:rsidR="00210168" w:rsidRPr="00210168" w:rsidRDefault="00210168" w:rsidP="002101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>effic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>ent</w:t>
      </w:r>
      <w:proofErr w:type="gramEnd"/>
      <w:r w:rsidRP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teaching; </w:t>
      </w:r>
    </w:p>
    <w:p w:rsidR="00205E2B" w:rsidRDefault="00A30F39" w:rsidP="002101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016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05E2B" w:rsidRP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205E2B" w:rsidRP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="002101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work out and develop abilities and skills of effective impact in conditions of </w:t>
      </w:r>
      <w:r w:rsidR="00210168">
        <w:rPr>
          <w:rFonts w:ascii="Times New Roman" w:hAnsi="Times New Roman" w:cs="Times New Roman"/>
          <w:sz w:val="28"/>
          <w:szCs w:val="28"/>
          <w:lang w:val="en-US"/>
        </w:rPr>
        <w:t>higher school interaction.</w:t>
      </w:r>
    </w:p>
    <w:p w:rsidR="00F74D68" w:rsidRPr="00F74D68" w:rsidRDefault="00F74D68" w:rsidP="00E014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10168" w:rsidRPr="00210168" w:rsidRDefault="00205E2B" w:rsidP="002101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 system</w:t>
      </w: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competences</w:t>
      </w:r>
      <w:r w:rsidRPr="00205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E32A99" w:rsidRDefault="00A30F39" w:rsidP="00E32A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able to operate with time; </w:t>
      </w:r>
    </w:p>
    <w:p w:rsidR="00E32A99" w:rsidRPr="006C6760" w:rsidRDefault="00210168" w:rsidP="006C6760">
      <w:pPr>
        <w:pStyle w:val="a9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C6760">
        <w:rPr>
          <w:rFonts w:ascii="Times New Roman" w:hAnsi="Times New Roman" w:cs="Times New Roman"/>
          <w:color w:val="000000"/>
          <w:sz w:val="28"/>
          <w:szCs w:val="28"/>
          <w:lang w:val="en-US"/>
        </w:rPr>
        <w:t>to be able</w:t>
      </w:r>
      <w:r w:rsidRPr="006C6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A99" w:rsidRPr="006C6760">
        <w:rPr>
          <w:rFonts w:ascii="Times New Roman" w:hAnsi="Times New Roman" w:cs="Times New Roman"/>
          <w:sz w:val="28"/>
          <w:szCs w:val="28"/>
          <w:lang w:val="en-US"/>
        </w:rPr>
        <w:t xml:space="preserve">to connect and align received and acquired knowledge with goals </w:t>
      </w:r>
    </w:p>
    <w:p w:rsidR="00205E2B" w:rsidRPr="00E32A99" w:rsidRDefault="00E32A99" w:rsidP="006C676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32A99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32A99">
        <w:rPr>
          <w:rFonts w:ascii="Times New Roman" w:hAnsi="Times New Roman" w:cs="Times New Roman"/>
          <w:sz w:val="28"/>
          <w:szCs w:val="28"/>
          <w:lang w:val="en-US"/>
        </w:rPr>
        <w:t xml:space="preserve"> tasks of training higher school specialists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accounting inquiries of production and common for all cultural values;  </w:t>
      </w:r>
    </w:p>
    <w:p w:rsidR="00205E2B" w:rsidRPr="00205E2B" w:rsidRDefault="00A30F39" w:rsidP="00E014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able to put knowledge into practice;</w:t>
      </w:r>
    </w:p>
    <w:p w:rsidR="00205E2B" w:rsidRPr="00E32A99" w:rsidRDefault="00205E2B" w:rsidP="006C6760">
      <w:pPr>
        <w:pStyle w:val="a9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2A99">
        <w:rPr>
          <w:rFonts w:ascii="Times New Roman" w:hAnsi="Times New Roman" w:cs="Times New Roman"/>
          <w:color w:val="000000"/>
          <w:sz w:val="28"/>
          <w:szCs w:val="28"/>
          <w:lang w:val="en-US"/>
        </w:rPr>
        <w:t>ability to generat</w:t>
      </w:r>
      <w:r w:rsidR="00E32A9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32A9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new ideas, creativity;</w:t>
      </w:r>
    </w:p>
    <w:p w:rsidR="00205E2B" w:rsidRDefault="00A30F39" w:rsidP="00E014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>ability</w:t>
      </w:r>
      <w:proofErr w:type="gramEnd"/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work independently.</w:t>
      </w:r>
    </w:p>
    <w:p w:rsidR="00210168" w:rsidRPr="00E32A99" w:rsidRDefault="00210168" w:rsidP="00E014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05E2B" w:rsidRDefault="00205E2B" w:rsidP="00E01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Subject competences: </w:t>
      </w:r>
    </w:p>
    <w:p w:rsidR="00E32A99" w:rsidRPr="00A16B96" w:rsidRDefault="00A16B96" w:rsidP="00E32A9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6B96">
        <w:rPr>
          <w:rFonts w:ascii="Times New Roman" w:hAnsi="Times New Roman" w:cs="Times New Roman"/>
          <w:color w:val="000000"/>
          <w:sz w:val="28"/>
          <w:szCs w:val="28"/>
          <w:lang w:val="en-US"/>
        </w:rPr>
        <w:t>to be able to apply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correctly</w:t>
      </w:r>
      <w:r w:rsidRPr="00A16B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psychological knowledge within own professional activity;  </w:t>
      </w:r>
    </w:p>
    <w:p w:rsidR="00A16B96" w:rsidRDefault="00A30F39" w:rsidP="00205E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competences</w:t>
      </w:r>
      <w:proofErr w:type="gramEnd"/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solve psychological problems and application of this knowledge in </w:t>
      </w:r>
      <w:r w:rsidR="00A16B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teaching </w:t>
      </w:r>
      <w:r w:rsidR="00205E2B"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>practice;</w:t>
      </w:r>
    </w:p>
    <w:p w:rsidR="00205E2B" w:rsidRPr="00205E2B" w:rsidRDefault="00205E2B" w:rsidP="00205E2B">
      <w:pPr>
        <w:tabs>
          <w:tab w:val="left" w:pos="3480"/>
          <w:tab w:val="left" w:pos="8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Prerequisites: </w:t>
      </w:r>
      <w:r w:rsidR="00A30F39">
        <w:rPr>
          <w:rFonts w:ascii="Times New Roman" w:hAnsi="Times New Roman" w:cs="Times New Roman"/>
          <w:bCs/>
          <w:sz w:val="28"/>
          <w:szCs w:val="28"/>
          <w:lang w:val="en-US"/>
        </w:rPr>
        <w:t>while</w:t>
      </w:r>
      <w:r w:rsidRPr="00205E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</w:t>
      </w:r>
      <w:r w:rsidRPr="00205E2B">
        <w:rPr>
          <w:rFonts w:ascii="Times New Roman" w:hAnsi="Times New Roman" w:cs="Times New Roman"/>
          <w:sz w:val="28"/>
          <w:szCs w:val="28"/>
          <w:lang w:val="en-US"/>
        </w:rPr>
        <w:t xml:space="preserve">tudying of </w:t>
      </w:r>
      <w:r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psychology </w:t>
      </w:r>
      <w:r w:rsidR="00A30F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mastership </w:t>
      </w:r>
      <w:r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students </w:t>
      </w:r>
      <w:r w:rsidR="00A30F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should have </w:t>
      </w:r>
      <w:r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know </w:t>
      </w:r>
      <w:r w:rsidR="00A30F39" w:rsidRPr="007E39C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A30F39">
        <w:rPr>
          <w:rFonts w:ascii="Times New Roman" w:hAnsi="Times New Roman" w:cs="Times New Roman"/>
          <w:sz w:val="28"/>
          <w:szCs w:val="28"/>
          <w:lang w:val="en-US"/>
        </w:rPr>
        <w:t xml:space="preserve">Introduction to basics of </w:t>
      </w:r>
      <w:r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>psychology</w:t>
      </w:r>
      <w:r w:rsidR="00A30F39" w:rsidRPr="007E39C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A30F39" w:rsidRPr="007E39C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A30F39">
        <w:rPr>
          <w:rFonts w:ascii="Times New Roman" w:hAnsi="Times New Roman" w:cs="Times New Roman"/>
          <w:sz w:val="28"/>
          <w:szCs w:val="28"/>
          <w:lang w:val="en-US"/>
        </w:rPr>
        <w:t>Philosophy</w:t>
      </w:r>
      <w:r w:rsidR="00A30F39" w:rsidRPr="007E39C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A3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5E2B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etc.</w:t>
      </w:r>
    </w:p>
    <w:p w:rsidR="00205E2B" w:rsidRPr="00205E2B" w:rsidRDefault="00205E2B" w:rsidP="00205E2B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</w:pPr>
      <w:proofErr w:type="spellStart"/>
      <w:r w:rsidRPr="00205E2B">
        <w:rPr>
          <w:rFonts w:ascii="Times New Roman" w:hAnsi="Times New Roman"/>
          <w:color w:val="auto"/>
          <w:sz w:val="28"/>
          <w:szCs w:val="28"/>
          <w:lang w:val="en-US"/>
        </w:rPr>
        <w:t>Postrequisites</w:t>
      </w:r>
      <w:proofErr w:type="spellEnd"/>
      <w:r w:rsidRPr="00205E2B">
        <w:rPr>
          <w:rFonts w:ascii="Times New Roman" w:hAnsi="Times New Roman"/>
          <w:color w:val="auto"/>
          <w:sz w:val="28"/>
          <w:szCs w:val="28"/>
          <w:lang w:val="en-US"/>
        </w:rPr>
        <w:t xml:space="preserve">: </w:t>
      </w:r>
      <w:r w:rsidRPr="00205E2B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 xml:space="preserve">This discipline closely connected with </w:t>
      </w:r>
      <w:r w:rsidR="00A30F39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 xml:space="preserve">oncoming pedagogical practice in high school </w:t>
      </w:r>
      <w:r w:rsidRPr="00205E2B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 xml:space="preserve">and </w:t>
      </w:r>
      <w:r w:rsidR="00A30F39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>fulfillment of corresponding psychological tasks</w:t>
      </w:r>
      <w:r w:rsidRPr="00205E2B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>.</w:t>
      </w:r>
    </w:p>
    <w:p w:rsidR="006C6760" w:rsidRDefault="006C6760" w:rsidP="00205E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55B7" w:rsidRPr="00205E2B" w:rsidRDefault="00205E2B" w:rsidP="00205E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E2B">
        <w:rPr>
          <w:rFonts w:ascii="Times New Roman" w:hAnsi="Times New Roman" w:cs="Times New Roman"/>
          <w:b/>
          <w:sz w:val="28"/>
          <w:szCs w:val="28"/>
          <w:lang w:val="en-US"/>
        </w:rPr>
        <w:t>STRUCTURE, VOLUME AND CONTENT OF DISCIPLINE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5703"/>
        <w:gridCol w:w="1134"/>
        <w:gridCol w:w="1418"/>
      </w:tblGrid>
      <w:tr w:rsidR="00205E2B" w:rsidRPr="00205E2B" w:rsidTr="00F47178">
        <w:trPr>
          <w:trHeight w:val="255"/>
        </w:trPr>
        <w:tc>
          <w:tcPr>
            <w:tcW w:w="676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5703" w:type="dxa"/>
          </w:tcPr>
          <w:p w:rsidR="00205E2B" w:rsidRPr="00205E2B" w:rsidRDefault="00205E2B" w:rsidP="00F4717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5E2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The theme</w:t>
            </w:r>
            <w:r w:rsidRPr="00205E2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Ours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Points </w:t>
            </w:r>
          </w:p>
        </w:tc>
      </w:tr>
      <w:tr w:rsidR="002F55B7" w:rsidRPr="00205E2B" w:rsidTr="00F47178">
        <w:trPr>
          <w:trHeight w:val="255"/>
        </w:trPr>
        <w:tc>
          <w:tcPr>
            <w:tcW w:w="8931" w:type="dxa"/>
            <w:gridSpan w:val="4"/>
          </w:tcPr>
          <w:p w:rsidR="002F55B7" w:rsidRPr="004D60BA" w:rsidRDefault="002F55B7" w:rsidP="002F5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Psychology</w:t>
            </w:r>
            <w:r w:rsidR="004D60BA" w:rsidRPr="004D6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Higher School</w:t>
            </w:r>
          </w:p>
        </w:tc>
      </w:tr>
      <w:tr w:rsidR="00205E2B" w:rsidRPr="002F3981" w:rsidTr="00F47178">
        <w:trPr>
          <w:trHeight w:val="255"/>
        </w:trPr>
        <w:tc>
          <w:tcPr>
            <w:tcW w:w="8931" w:type="dxa"/>
            <w:gridSpan w:val="4"/>
          </w:tcPr>
          <w:p w:rsidR="00205E2B" w:rsidRPr="00205E2B" w:rsidRDefault="00205E2B" w:rsidP="00511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 ** I – </w:t>
            </w:r>
            <w:r w:rsidR="005118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Research Sphere of </w:t>
            </w:r>
            <w:r w:rsidR="0051180F" w:rsidRPr="004D6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Higher School</w:t>
            </w:r>
            <w:r w:rsidR="0051180F"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Psychology</w:t>
            </w:r>
          </w:p>
        </w:tc>
      </w:tr>
      <w:tr w:rsidR="00205E2B" w:rsidRPr="004D60BA" w:rsidTr="004D60BA">
        <w:trPr>
          <w:trHeight w:val="1137"/>
        </w:trPr>
        <w:tc>
          <w:tcPr>
            <w:tcW w:w="676" w:type="dxa"/>
            <w:vMerge w:val="restart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205E2B" w:rsidRPr="004D60BA" w:rsidRDefault="00205E2B" w:rsidP="004E4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</w:t>
            </w:r>
            <w:r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="004D60B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4D60B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higher</w:t>
            </w:r>
            <w:r w:rsidR="004D60B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4D60B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7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</w:t>
            </w:r>
            <w:r w:rsid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y. Goals</w:t>
            </w:r>
            <w:r w:rsidR="004D60B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4D60B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</w:t>
            </w:r>
            <w:r w:rsidR="004D60B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psychology in the system of higher education.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4D60BA" w:rsidTr="00407996">
        <w:trPr>
          <w:trHeight w:val="727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E5413B" w:rsidP="004D60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</w:t>
            </w:r>
            <w:r w:rsidR="00407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="00205E2B"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Higher</w:t>
            </w:r>
            <w:r w:rsidR="004D60B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4D60B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as a factor of student’s personality socialization.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205E2B" w:rsidTr="00F47178">
        <w:trPr>
          <w:trHeight w:val="607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7328D5" w:rsidRDefault="007328D5" w:rsidP="005573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4D6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</w:t>
            </w:r>
            <w:r w:rsidRPr="007328D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Pr="004D6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of</w:t>
            </w:r>
            <w:r w:rsidRPr="007328D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Pr="004D6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Self</w:t>
            </w:r>
            <w:r w:rsidRPr="007328D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4D6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work</w:t>
            </w:r>
            <w:r w:rsidRPr="007328D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r w:rsidRPr="004D6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SRD</w:t>
            </w:r>
            <w:r w:rsidRPr="007328D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Describe</w:t>
            </w:r>
            <w:r w:rsidRPr="007328D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</w:t>
            </w:r>
            <w:r w:rsidRPr="007328D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specifics</w:t>
            </w:r>
            <w:r w:rsidRPr="007328D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higher</w:t>
            </w:r>
            <w:r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life impact on personality development</w:t>
            </w:r>
            <w:r w:rsidR="00557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7328D5" w:rsidTr="00F47178">
        <w:trPr>
          <w:trHeight w:val="345"/>
        </w:trPr>
        <w:tc>
          <w:tcPr>
            <w:tcW w:w="676" w:type="dxa"/>
            <w:vMerge w:val="restart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205E2B" w:rsidRPr="00205E2B" w:rsidRDefault="00E5413B" w:rsidP="007328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2 </w:t>
            </w:r>
            <w:r w:rsidR="0073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Tendencies of higher</w:t>
            </w:r>
            <w:r w:rsidR="007328D5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7328D5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psychology development.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E5413B" w:rsidTr="00F47178">
        <w:trPr>
          <w:trHeight w:val="539"/>
        </w:trPr>
        <w:tc>
          <w:tcPr>
            <w:tcW w:w="676" w:type="dxa"/>
            <w:vMerge/>
          </w:tcPr>
          <w:p w:rsidR="00205E2B" w:rsidRPr="007328D5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557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</w:t>
            </w:r>
            <w:r w:rsidR="00E54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lesson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="005573D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5573DB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E5413B"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7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mechanisms of effective learning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E5413B" w:rsidTr="00F47178">
        <w:trPr>
          <w:trHeight w:val="231"/>
        </w:trPr>
        <w:tc>
          <w:tcPr>
            <w:tcW w:w="676" w:type="dxa"/>
            <w:vMerge/>
          </w:tcPr>
          <w:p w:rsidR="00205E2B" w:rsidRPr="00E5413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557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7328D5" w:rsidRPr="004D6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7328D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Reveal</w:t>
            </w:r>
            <w:r w:rsidR="005573D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and describe </w:t>
            </w:r>
            <w:r w:rsidR="007328D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possibilities of </w:t>
            </w:r>
            <w:r w:rsidR="007328D5" w:rsidRPr="007E3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="0073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feedback</w:t>
            </w:r>
            <w:r w:rsidR="007328D5" w:rsidRPr="007E3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="0073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principle releasing in learning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E5413B" w:rsidTr="00F47178">
        <w:trPr>
          <w:trHeight w:val="449"/>
        </w:trPr>
        <w:tc>
          <w:tcPr>
            <w:tcW w:w="676" w:type="dxa"/>
            <w:vMerge w:val="restart"/>
          </w:tcPr>
          <w:p w:rsidR="00205E2B" w:rsidRPr="00E5413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41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205E2B" w:rsidRPr="00E5413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5573DB" w:rsidRDefault="00205E2B" w:rsidP="00BF268C">
            <w:pPr>
              <w:pStyle w:val="Default"/>
              <w:rPr>
                <w:sz w:val="28"/>
                <w:szCs w:val="28"/>
                <w:lang w:val="en-US"/>
              </w:rPr>
            </w:pPr>
            <w:r w:rsidRPr="00205E2B">
              <w:rPr>
                <w:sz w:val="28"/>
                <w:szCs w:val="28"/>
                <w:lang w:val="en-US"/>
              </w:rPr>
              <w:t>Lecture</w:t>
            </w:r>
            <w:r w:rsidRPr="005573DB">
              <w:rPr>
                <w:sz w:val="28"/>
                <w:szCs w:val="28"/>
                <w:lang w:val="en-US"/>
              </w:rPr>
              <w:t xml:space="preserve"> 3 </w:t>
            </w:r>
            <w:r w:rsidR="005573DB">
              <w:rPr>
                <w:sz w:val="28"/>
                <w:szCs w:val="28"/>
                <w:lang w:val="en-US"/>
              </w:rPr>
              <w:t>P</w:t>
            </w:r>
            <w:r w:rsidR="005573DB" w:rsidRPr="00205E2B">
              <w:rPr>
                <w:sz w:val="28"/>
                <w:szCs w:val="28"/>
                <w:lang w:val="en-US"/>
              </w:rPr>
              <w:t>sychological</w:t>
            </w:r>
            <w:r w:rsidR="005573DB" w:rsidRPr="005573DB">
              <w:rPr>
                <w:lang w:val="en-US"/>
              </w:rPr>
              <w:t xml:space="preserve"> </w:t>
            </w:r>
            <w:r w:rsidR="005573DB" w:rsidRPr="005573DB">
              <w:rPr>
                <w:sz w:val="28"/>
                <w:szCs w:val="28"/>
                <w:lang w:val="en-US"/>
              </w:rPr>
              <w:t xml:space="preserve">law-governed rules </w:t>
            </w:r>
            <w:r w:rsidR="005573DB">
              <w:rPr>
                <w:sz w:val="28"/>
                <w:szCs w:val="28"/>
                <w:lang w:val="en-US"/>
              </w:rPr>
              <w:t>of</w:t>
            </w:r>
            <w:r w:rsidR="005573DB" w:rsidRPr="005573DB">
              <w:rPr>
                <w:sz w:val="28"/>
                <w:szCs w:val="28"/>
                <w:lang w:val="en-US"/>
              </w:rPr>
              <w:t xml:space="preserve"> o</w:t>
            </w:r>
            <w:r w:rsidR="005573DB">
              <w:rPr>
                <w:sz w:val="28"/>
                <w:szCs w:val="28"/>
                <w:lang w:val="en-US"/>
              </w:rPr>
              <w:t>ptimization o</w:t>
            </w:r>
            <w:r w:rsidR="005573DB" w:rsidRPr="005573DB">
              <w:rPr>
                <w:sz w:val="28"/>
                <w:szCs w:val="28"/>
                <w:lang w:val="en-US"/>
              </w:rPr>
              <w:t>f</w:t>
            </w:r>
            <w:r w:rsidR="005573DB">
              <w:rPr>
                <w:sz w:val="28"/>
                <w:szCs w:val="28"/>
                <w:lang w:val="en-US"/>
              </w:rPr>
              <w:t xml:space="preserve"> educational process in </w:t>
            </w:r>
            <w:r w:rsidR="00BF268C">
              <w:rPr>
                <w:sz w:val="28"/>
                <w:szCs w:val="28"/>
                <w:lang w:val="en-US"/>
              </w:rPr>
              <w:t>higher</w:t>
            </w:r>
            <w:r w:rsidR="00BF268C" w:rsidRPr="004D60BA">
              <w:rPr>
                <w:sz w:val="28"/>
                <w:szCs w:val="28"/>
                <w:lang w:val="en-US"/>
              </w:rPr>
              <w:t xml:space="preserve"> </w:t>
            </w:r>
            <w:r w:rsidR="00BF268C">
              <w:rPr>
                <w:sz w:val="28"/>
                <w:szCs w:val="28"/>
                <w:lang w:val="en-US"/>
              </w:rPr>
              <w:t>school</w:t>
            </w:r>
            <w:r w:rsidR="005573DB" w:rsidRPr="005573DB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BF268C" w:rsidTr="00F47178">
        <w:trPr>
          <w:trHeight w:val="302"/>
        </w:trPr>
        <w:tc>
          <w:tcPr>
            <w:tcW w:w="676" w:type="dxa"/>
            <w:vMerge/>
          </w:tcPr>
          <w:p w:rsidR="00205E2B" w:rsidRPr="00E5413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BF268C" w:rsidRDefault="00205E2B" w:rsidP="00511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</w:t>
            </w:r>
            <w:r w:rsidRPr="00BF2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4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="00E5413B" w:rsidRPr="00BF2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2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="00BF2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Programmed learning and its p</w:t>
            </w:r>
            <w:r w:rsidR="00BF268C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BF268C"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2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peculiarities. </w:t>
            </w:r>
            <w:r w:rsid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Communicative</w:t>
            </w:r>
            <w:r w:rsidR="0051180F" w:rsidRP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</w:t>
            </w:r>
            <w:r w:rsidR="0051180F" w:rsidRP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51180F" w:rsidRP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="0051180F" w:rsidRP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51180F" w:rsidRP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 p</w:t>
            </w:r>
            <w:r w:rsidR="0051180F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51180F"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peculiarities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BF268C" w:rsidTr="00F47178">
        <w:trPr>
          <w:trHeight w:val="285"/>
        </w:trPr>
        <w:tc>
          <w:tcPr>
            <w:tcW w:w="676" w:type="dxa"/>
            <w:vMerge/>
          </w:tcPr>
          <w:p w:rsidR="00205E2B" w:rsidRPr="00BF268C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51180F" w:rsidRDefault="00205E2B" w:rsidP="00AA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="00BF26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BF268C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BF2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pre-determinants of traditional learning and its forms. </w:t>
            </w:r>
            <w:r w:rsidR="0051180F" w:rsidRP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="00AA6696" w:rsidRPr="005575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Psychological content of </w:t>
            </w:r>
            <w:r w:rsidR="00AA6696" w:rsidRPr="005575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="00AA6696" w:rsidRPr="005575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learning through bringing up</w:t>
            </w:r>
            <w:r w:rsidR="00AA6696" w:rsidRPr="005575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and "</w:t>
            </w:r>
            <w:r w:rsidR="00AA66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bringing</w:t>
            </w:r>
            <w:r w:rsidR="00AA6696" w:rsidRPr="005575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up</w:t>
            </w:r>
            <w:r w:rsidR="00AA6696" w:rsidRPr="005575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through learning</w:t>
            </w:r>
            <w:r w:rsidR="00AA6696" w:rsidRPr="005575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proofErr w:type="gramStart"/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r w:rsidR="00AA6696" w:rsidRPr="005575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higher</w:t>
            </w:r>
            <w:proofErr w:type="gramEnd"/>
            <w:r w:rsidR="00AA6696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AA6696" w:rsidRPr="005575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1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1180F" w:rsidRPr="0051180F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2F3981" w:rsidTr="00F47178">
        <w:trPr>
          <w:trHeight w:val="255"/>
        </w:trPr>
        <w:tc>
          <w:tcPr>
            <w:tcW w:w="8931" w:type="dxa"/>
            <w:gridSpan w:val="4"/>
          </w:tcPr>
          <w:p w:rsidR="00205E2B" w:rsidRPr="0025136B" w:rsidRDefault="00205E2B" w:rsidP="002513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13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 ** II </w:t>
            </w:r>
            <w:r w:rsidR="0025136B"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2513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Personality and Social-Psychological Phenomena of  </w:t>
            </w:r>
            <w:r w:rsidR="0025136B" w:rsidRPr="004D6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Higher School</w:t>
            </w:r>
            <w:r w:rsidR="0025136B"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Psychology</w:t>
            </w:r>
          </w:p>
        </w:tc>
      </w:tr>
      <w:tr w:rsidR="00205E2B" w:rsidRPr="0051180F" w:rsidTr="00F47178">
        <w:trPr>
          <w:trHeight w:val="525"/>
        </w:trPr>
        <w:tc>
          <w:tcPr>
            <w:tcW w:w="676" w:type="dxa"/>
            <w:vMerge w:val="restart"/>
          </w:tcPr>
          <w:p w:rsidR="00205E2B" w:rsidRPr="00BF268C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26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703" w:type="dxa"/>
          </w:tcPr>
          <w:p w:rsidR="00205E2B" w:rsidRPr="004E4BAB" w:rsidRDefault="00205E2B" w:rsidP="003F66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</w:t>
            </w:r>
            <w:r w:rsidRPr="003F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</w:t>
            </w:r>
            <w:r w:rsidR="003F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and p</w:t>
            </w:r>
            <w:r w:rsidR="003F66E4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3F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determinants of forming up and development of learning’s innovational forms.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205E2B" w:rsidTr="00F47178">
        <w:trPr>
          <w:trHeight w:val="539"/>
        </w:trPr>
        <w:tc>
          <w:tcPr>
            <w:tcW w:w="676" w:type="dxa"/>
            <w:vMerge/>
          </w:tcPr>
          <w:p w:rsidR="00205E2B" w:rsidRPr="0051180F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4E4BAB" w:rsidRDefault="00205E2B" w:rsidP="00644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</w:t>
            </w:r>
            <w:r w:rsidR="00E0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3F6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3F66E4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3F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pre-determinants of </w:t>
            </w:r>
            <w:r w:rsidR="00644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problem </w:t>
            </w:r>
            <w:r w:rsidR="003F6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learning and its forms.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205E2B" w:rsidTr="00F47178">
        <w:trPr>
          <w:trHeight w:val="246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3" w:type="dxa"/>
          </w:tcPr>
          <w:p w:rsidR="00205E2B" w:rsidRPr="0055756A" w:rsidRDefault="00205E2B" w:rsidP="00AA66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</w:t>
            </w:r>
            <w:r w:rsidRPr="006441C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of</w:t>
            </w:r>
            <w:r w:rsidRPr="006441C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Self</w:t>
            </w:r>
            <w:r w:rsidRPr="006441C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work</w:t>
            </w:r>
            <w:r w:rsidRPr="006441C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SRD</w:t>
            </w:r>
            <w:r w:rsidRPr="006441C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="0055756A">
              <w:rPr>
                <w:lang w:val="en-US"/>
              </w:rPr>
              <w:t xml:space="preserve"> </w:t>
            </w:r>
            <w:r w:rsidR="0055756A" w:rsidRPr="00557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="0055756A">
              <w:rPr>
                <w:lang w:val="en-US"/>
              </w:rPr>
              <w:t xml:space="preserve"> </w:t>
            </w:r>
            <w:r w:rsidR="00644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6441CA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644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principles and peculiarities of distant learning technology</w:t>
            </w:r>
            <w:r w:rsidR="006441CA">
              <w:rPr>
                <w:lang w:val="en-US"/>
              </w:rPr>
              <w:t>.</w:t>
            </w:r>
            <w:r w:rsidR="0055756A">
              <w:rPr>
                <w:lang w:val="kk-KZ"/>
              </w:rPr>
              <w:t xml:space="preserve"> </w:t>
            </w:r>
            <w:r w:rsidR="0055756A" w:rsidRPr="005575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  <w:r w:rsidR="0055756A" w:rsidRPr="005575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205E2B" w:rsidTr="00F47178">
        <w:trPr>
          <w:trHeight w:val="318"/>
        </w:trPr>
        <w:tc>
          <w:tcPr>
            <w:tcW w:w="676" w:type="dxa"/>
            <w:vMerge w:val="restart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703" w:type="dxa"/>
          </w:tcPr>
          <w:p w:rsidR="00205E2B" w:rsidRPr="0055756A" w:rsidRDefault="00205E2B" w:rsidP="00557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</w:t>
            </w:r>
            <w:r w:rsidRPr="00557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</w:t>
            </w:r>
            <w:r w:rsidR="00557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Higher</w:t>
            </w:r>
            <w:r w:rsidR="0055756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7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55756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7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as a process of personal-professional interaction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D06C52" w:rsidTr="00F47178">
        <w:trPr>
          <w:trHeight w:val="495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3" w:type="dxa"/>
          </w:tcPr>
          <w:p w:rsidR="00205E2B" w:rsidRPr="00AA6696" w:rsidRDefault="00205E2B" w:rsidP="00D0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</w:t>
            </w:r>
            <w:r w:rsidR="00E01475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</w:t>
            </w:r>
            <w:r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6C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D06C52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D06C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structure of intercourse.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A66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AA6696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peculiarities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D06C52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D06C52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D06C52" w:rsidTr="00F47178">
        <w:trPr>
          <w:trHeight w:val="495"/>
        </w:trPr>
        <w:tc>
          <w:tcPr>
            <w:tcW w:w="676" w:type="dxa"/>
          </w:tcPr>
          <w:p w:rsidR="00205E2B" w:rsidRPr="00D06C52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D06C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</w:t>
            </w:r>
            <w:r w:rsidRPr="00AA669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of</w:t>
            </w:r>
            <w:r w:rsidRPr="00AA669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Self</w:t>
            </w:r>
            <w:r w:rsidRPr="00AA669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work</w:t>
            </w:r>
            <w:r w:rsidRPr="00AA669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SRD</w:t>
            </w:r>
            <w:r w:rsidRPr="00AA669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Role of verbal and non-verbal communicative means in inter-personal intercourse. 2) Interactive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A6696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AA6696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peculiarities</w:t>
            </w:r>
            <w:r w:rsid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A6696"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D06C52" w:rsidTr="00F47178">
        <w:trPr>
          <w:trHeight w:val="274"/>
        </w:trPr>
        <w:tc>
          <w:tcPr>
            <w:tcW w:w="676" w:type="dxa"/>
            <w:vMerge w:val="restart"/>
          </w:tcPr>
          <w:p w:rsidR="00205E2B" w:rsidRPr="00D06C52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6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703" w:type="dxa"/>
          </w:tcPr>
          <w:p w:rsidR="00205E2B" w:rsidRPr="004E4BAB" w:rsidRDefault="00205E2B" w:rsidP="00D06C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</w:t>
            </w:r>
            <w:r w:rsidR="00E01475" w:rsidRP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603A" w:rsidRP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</w:t>
            </w:r>
            <w:r w:rsidR="00D3603A" w:rsidRP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D3603A" w:rsidRP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  <w:r w:rsidR="00D3603A" w:rsidRP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D3603A" w:rsidRP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="00D3603A" w:rsidRP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="00D06C52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06C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D06C52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D06C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and personality features of</w:t>
            </w:r>
            <w:r w:rsid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higher</w:t>
            </w:r>
            <w:r w:rsidR="00D06C52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school teacher’s professional activity. </w:t>
            </w:r>
            <w:r w:rsidR="00D06C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="00D06C52" w:rsidRPr="00AA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205E2B" w:rsidTr="00F47178">
        <w:trPr>
          <w:trHeight w:val="277"/>
        </w:trPr>
        <w:tc>
          <w:tcPr>
            <w:tcW w:w="676" w:type="dxa"/>
            <w:vMerge/>
          </w:tcPr>
          <w:p w:rsidR="00205E2B" w:rsidRPr="00D06C52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917D2" w:rsidRDefault="00205E2B" w:rsidP="00D3603A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</w:t>
            </w:r>
            <w:r w:rsidR="00D3603A" w:rsidRP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="00D3603A" w:rsidRP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917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2917D2" w:rsidRPr="00205E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sychological</w:t>
            </w:r>
            <w:r w:rsid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concepts of </w:t>
            </w:r>
          </w:p>
          <w:p w:rsidR="00D06C52" w:rsidRPr="002917D2" w:rsidRDefault="002917D2" w:rsidP="002917D2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personality types </w:t>
            </w:r>
            <w:r w:rsidR="00D0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D06C52" w:rsidRP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and</w:t>
            </w:r>
            <w:r w:rsidRP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teachers </w:t>
            </w:r>
            <w:r w:rsidRP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D06C52" w:rsidRP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06C52" w:rsidRDefault="00D06C52" w:rsidP="00D3603A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 of inter-personal</w:t>
            </w:r>
          </w:p>
          <w:p w:rsidR="00D06C52" w:rsidRDefault="00D06C52" w:rsidP="00D3603A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interactive skills through educational process in </w:t>
            </w:r>
          </w:p>
          <w:p w:rsidR="00205E2B" w:rsidRPr="002917D2" w:rsidRDefault="00D06C52" w:rsidP="00D3603A">
            <w:pPr>
              <w:spacing w:after="0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higher</w:t>
            </w:r>
            <w:r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school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2917D2" w:rsidTr="00F47178">
        <w:trPr>
          <w:trHeight w:val="273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3" w:type="dxa"/>
          </w:tcPr>
          <w:p w:rsidR="00205E2B" w:rsidRPr="006B584A" w:rsidRDefault="00205E2B" w:rsidP="006B584A">
            <w:pPr>
              <w:spacing w:after="0"/>
              <w:jc w:val="both"/>
              <w:rPr>
                <w:lang w:val="en-US"/>
              </w:rPr>
            </w:pPr>
            <w:r w:rsidRPr="002917D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Alignment of professional, personal and communicative competencies in higher</w:t>
            </w:r>
            <w:r w:rsidR="002917D2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teachers’ activity</w:t>
            </w:r>
            <w:r w:rsidR="006B5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2) </w:t>
            </w:r>
            <w:r w:rsid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Influence of </w:t>
            </w:r>
            <w:r w:rsidR="006B5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higher</w:t>
            </w:r>
            <w:r w:rsidR="006B584A" w:rsidRPr="004D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5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5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 on students’ intellectual development and personal growth.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2917D2" w:rsidTr="00F47178">
        <w:trPr>
          <w:trHeight w:val="255"/>
        </w:trPr>
        <w:tc>
          <w:tcPr>
            <w:tcW w:w="676" w:type="dxa"/>
          </w:tcPr>
          <w:p w:rsidR="00205E2B" w:rsidRPr="002917D2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7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703" w:type="dxa"/>
          </w:tcPr>
          <w:p w:rsidR="00205E2B" w:rsidRPr="002917D2" w:rsidRDefault="00205E2B" w:rsidP="00F471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291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05E2B" w:rsidRPr="002917D2" w:rsidTr="00D36378">
        <w:trPr>
          <w:trHeight w:val="665"/>
        </w:trPr>
        <w:tc>
          <w:tcPr>
            <w:tcW w:w="6379" w:type="dxa"/>
            <w:gridSpan w:val="2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D36378" w:rsidRPr="002F3981" w:rsidTr="00D36378">
        <w:trPr>
          <w:trHeight w:val="419"/>
        </w:trPr>
        <w:tc>
          <w:tcPr>
            <w:tcW w:w="8931" w:type="dxa"/>
            <w:gridSpan w:val="4"/>
          </w:tcPr>
          <w:p w:rsidR="00D36378" w:rsidRPr="00205E2B" w:rsidRDefault="00D36378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Pedagogy </w:t>
            </w:r>
            <w:r w:rsidRPr="00D36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filled in by the teacher of pedagogy</w:t>
            </w:r>
            <w:r w:rsidRPr="00D36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05E2B" w:rsidRPr="002917D2" w:rsidTr="00F47178">
        <w:trPr>
          <w:trHeight w:val="294"/>
        </w:trPr>
        <w:tc>
          <w:tcPr>
            <w:tcW w:w="676" w:type="dxa"/>
            <w:vMerge w:val="restart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8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205E2B" w:rsidTr="00F47178">
        <w:trPr>
          <w:trHeight w:val="510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205E2B" w:rsidTr="00F47178">
        <w:trPr>
          <w:trHeight w:val="315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205E2B" w:rsidTr="00F47178">
        <w:trPr>
          <w:trHeight w:val="271"/>
        </w:trPr>
        <w:tc>
          <w:tcPr>
            <w:tcW w:w="676" w:type="dxa"/>
            <w:vMerge w:val="restart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9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205E2B" w:rsidTr="00F47178">
        <w:trPr>
          <w:trHeight w:val="510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205E2B" w:rsidTr="00F47178">
        <w:trPr>
          <w:trHeight w:val="330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603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205E2B" w:rsidTr="00F47178">
        <w:trPr>
          <w:trHeight w:val="516"/>
        </w:trPr>
        <w:tc>
          <w:tcPr>
            <w:tcW w:w="676" w:type="dxa"/>
            <w:vMerge w:val="restart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10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205E2B" w:rsidTr="00F47178">
        <w:trPr>
          <w:trHeight w:val="523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205E2B" w:rsidTr="00F47178">
        <w:trPr>
          <w:trHeight w:val="300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205E2B" w:rsidTr="00F47178">
        <w:trPr>
          <w:trHeight w:val="242"/>
        </w:trPr>
        <w:tc>
          <w:tcPr>
            <w:tcW w:w="676" w:type="dxa"/>
            <w:vMerge w:val="restart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11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205E2B" w:rsidTr="00F47178">
        <w:trPr>
          <w:trHeight w:val="525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205E2B" w:rsidTr="00F47178">
        <w:trPr>
          <w:trHeight w:val="345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D3603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205E2B" w:rsidTr="00F47178">
        <w:trPr>
          <w:trHeight w:val="255"/>
        </w:trPr>
        <w:tc>
          <w:tcPr>
            <w:tcW w:w="8931" w:type="dxa"/>
            <w:gridSpan w:val="4"/>
          </w:tcPr>
          <w:p w:rsidR="00205E2B" w:rsidRPr="00205E2B" w:rsidRDefault="00205E2B" w:rsidP="00D36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Thematic block** III –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05E2B" w:rsidRPr="00205E2B" w:rsidTr="00F47178">
        <w:trPr>
          <w:trHeight w:val="589"/>
        </w:trPr>
        <w:tc>
          <w:tcPr>
            <w:tcW w:w="676" w:type="dxa"/>
            <w:vMerge w:val="restart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12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205E2B" w:rsidTr="00F47178">
        <w:trPr>
          <w:trHeight w:val="569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205E2B" w:rsidTr="00F47178">
        <w:trPr>
          <w:trHeight w:val="285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D3603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205E2B" w:rsidTr="00F47178">
        <w:trPr>
          <w:trHeight w:val="273"/>
        </w:trPr>
        <w:tc>
          <w:tcPr>
            <w:tcW w:w="676" w:type="dxa"/>
            <w:vMerge w:val="restart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13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5E2B" w:rsidRPr="00205E2B" w:rsidTr="00F47178">
        <w:trPr>
          <w:trHeight w:val="547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05E2B" w:rsidRPr="00205E2B" w:rsidTr="00F47178">
        <w:trPr>
          <w:trHeight w:val="285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D3603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05E2B" w:rsidRPr="00205E2B" w:rsidTr="00F47178">
        <w:trPr>
          <w:trHeight w:val="847"/>
        </w:trPr>
        <w:tc>
          <w:tcPr>
            <w:tcW w:w="676" w:type="dxa"/>
            <w:vMerge w:val="restart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703" w:type="dxa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14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05E2B" w:rsidRPr="00205E2B" w:rsidRDefault="00205E2B" w:rsidP="00D36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</w:t>
            </w: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</w:t>
            </w:r>
            <w:r w:rsidR="00D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05E2B" w:rsidRPr="00205E2B" w:rsidTr="00F47178">
        <w:trPr>
          <w:trHeight w:val="299"/>
        </w:trPr>
        <w:tc>
          <w:tcPr>
            <w:tcW w:w="676" w:type="dxa"/>
            <w:vMerge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03" w:type="dxa"/>
          </w:tcPr>
          <w:p w:rsidR="00205E2B" w:rsidRPr="00205E2B" w:rsidRDefault="00D3603A" w:rsidP="00F471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05E2B" w:rsidRPr="00205E2B" w:rsidTr="00F47178">
        <w:trPr>
          <w:trHeight w:val="255"/>
        </w:trPr>
        <w:tc>
          <w:tcPr>
            <w:tcW w:w="676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703" w:type="dxa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</w:t>
            </w:r>
            <w:r w:rsidRPr="00205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205E2B" w:rsidRPr="00205E2B" w:rsidTr="00F47178">
        <w:trPr>
          <w:trHeight w:val="255"/>
        </w:trPr>
        <w:tc>
          <w:tcPr>
            <w:tcW w:w="6379" w:type="dxa"/>
            <w:gridSpan w:val="2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205E2B" w:rsidRPr="00205E2B" w:rsidTr="00F47178">
        <w:trPr>
          <w:trHeight w:val="255"/>
        </w:trPr>
        <w:tc>
          <w:tcPr>
            <w:tcW w:w="6379" w:type="dxa"/>
            <w:gridSpan w:val="2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Exam </w:t>
            </w:r>
          </w:p>
        </w:tc>
        <w:tc>
          <w:tcPr>
            <w:tcW w:w="1134" w:type="dxa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05E2B" w:rsidRPr="00205E2B" w:rsidRDefault="00205E2B" w:rsidP="00F47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205E2B" w:rsidRPr="00205E2B" w:rsidRDefault="00205E2B" w:rsidP="00205E2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5E2B" w:rsidRPr="00205E2B" w:rsidRDefault="00205E2B" w:rsidP="00205E2B">
      <w:pPr>
        <w:pStyle w:val="2"/>
        <w:jc w:val="center"/>
        <w:rPr>
          <w:rFonts w:ascii="Times New Roman" w:hAnsi="Times New Roman"/>
          <w:i w:val="0"/>
          <w:lang w:val="en-US"/>
        </w:rPr>
      </w:pPr>
      <w:r w:rsidRPr="00205E2B">
        <w:rPr>
          <w:rFonts w:ascii="Times New Roman" w:hAnsi="Times New Roman"/>
          <w:i w:val="0"/>
          <w:lang w:val="en-US"/>
        </w:rPr>
        <w:t>Bibliography</w:t>
      </w:r>
    </w:p>
    <w:p w:rsidR="00205E2B" w:rsidRPr="00205E2B" w:rsidRDefault="00205E2B" w:rsidP="00205E2B">
      <w:pPr>
        <w:pStyle w:val="2"/>
        <w:jc w:val="both"/>
        <w:rPr>
          <w:rFonts w:ascii="Times New Roman" w:hAnsi="Times New Roman"/>
          <w:i w:val="0"/>
          <w:lang w:val="en-US"/>
        </w:rPr>
      </w:pPr>
      <w:r w:rsidRPr="00205E2B">
        <w:rPr>
          <w:rFonts w:ascii="Times New Roman" w:hAnsi="Times New Roman"/>
          <w:i w:val="0"/>
          <w:lang w:val="en-US"/>
        </w:rPr>
        <w:t>Main Bibliography</w:t>
      </w:r>
    </w:p>
    <w:p w:rsidR="00B93FCC" w:rsidRDefault="00B93FCC" w:rsidP="00B9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FCC" w:rsidRPr="00B93FCC" w:rsidRDefault="00A24F98" w:rsidP="00B93FC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93FCC">
        <w:rPr>
          <w:rFonts w:ascii="Times New Roman" w:hAnsi="Times New Roman" w:cs="Times New Roman"/>
          <w:bCs/>
          <w:sz w:val="28"/>
          <w:szCs w:val="28"/>
          <w:lang w:val="en-US"/>
        </w:rPr>
        <w:t>Case R. Intellectual Development. Birth to Adulthood</w:t>
      </w:r>
      <w:r w:rsidRPr="00B93FCC">
        <w:rPr>
          <w:rFonts w:ascii="Times New Roman" w:hAnsi="Times New Roman" w:cs="Times New Roman"/>
          <w:sz w:val="28"/>
          <w:szCs w:val="28"/>
          <w:lang w:val="en-US"/>
        </w:rPr>
        <w:t>. – N.Y.: Academic Press, 1985. – 460 p.</w:t>
      </w:r>
    </w:p>
    <w:p w:rsidR="00B93FCC" w:rsidRPr="00B93FCC" w:rsidRDefault="00A24F98" w:rsidP="00B93FC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93FCC">
        <w:rPr>
          <w:rFonts w:ascii="Times New Roman" w:hAnsi="Times New Roman" w:cs="Times New Roman"/>
          <w:sz w:val="28"/>
          <w:szCs w:val="28"/>
          <w:lang w:val="en-US"/>
        </w:rPr>
        <w:t>Chance Paul. Learning and behavior. Second Edition. – Belmont, California: Wadsworth Publishing Company, 1988. – 330 p.</w:t>
      </w:r>
    </w:p>
    <w:p w:rsidR="004C74E6" w:rsidRPr="00B93FCC" w:rsidRDefault="004C74E6" w:rsidP="00B93FC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93FC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Interaction: Readings in Human </w:t>
      </w:r>
      <w:r w:rsidRPr="00B93FCC">
        <w:rPr>
          <w:rFonts w:ascii="Times New Roman" w:hAnsi="Times New Roman" w:cs="Times New Roman"/>
          <w:bCs/>
          <w:sz w:val="28"/>
          <w:szCs w:val="28"/>
          <w:lang w:val="en-US"/>
        </w:rPr>
        <w:t>Psychology</w:t>
      </w:r>
      <w:r w:rsidRPr="00B93FCC">
        <w:rPr>
          <w:rFonts w:ascii="Times New Roman" w:hAnsi="Times New Roman" w:cs="Times New Roman"/>
          <w:sz w:val="28"/>
          <w:szCs w:val="28"/>
          <w:lang w:val="en-US"/>
        </w:rPr>
        <w:t xml:space="preserve"> / Ed. and with an introduction by Kenneth O. Doyle, Jr. – Lexington, Massachusetts; Toronto; London: D.C. Heath and Company, 1973. </w:t>
      </w:r>
      <w:proofErr w:type="gramStart"/>
      <w:r w:rsidRPr="00B93FCC">
        <w:rPr>
          <w:rFonts w:ascii="Times New Roman" w:hAnsi="Times New Roman" w:cs="Times New Roman"/>
          <w:sz w:val="28"/>
          <w:szCs w:val="28"/>
          <w:lang w:val="en-US"/>
        </w:rPr>
        <w:t>–  591</w:t>
      </w:r>
      <w:proofErr w:type="gramEnd"/>
      <w:r w:rsidRPr="00B93FCC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B93FCC" w:rsidRDefault="00B93FCC" w:rsidP="00B93FCC">
      <w:pPr>
        <w:pStyle w:val="a9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93FCC">
        <w:rPr>
          <w:rFonts w:ascii="Times New Roman" w:hAnsi="Times New Roman" w:cs="Times New Roman"/>
          <w:bCs/>
          <w:sz w:val="28"/>
          <w:szCs w:val="28"/>
        </w:rPr>
        <w:t xml:space="preserve">Зимняя И.А. Педагогическая психология: Учебное пособие. </w:t>
      </w:r>
      <w:r w:rsidRPr="00B93FCC">
        <w:rPr>
          <w:rFonts w:ascii="Times New Roman" w:hAnsi="Times New Roman" w:cs="Times New Roman"/>
          <w:sz w:val="28"/>
          <w:szCs w:val="28"/>
        </w:rPr>
        <w:t xml:space="preserve">– Ростов-на-Дону: Феникс, 1997. – 480 </w:t>
      </w:r>
      <w:proofErr w:type="gramStart"/>
      <w:r w:rsidRPr="00B93F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3FCC">
        <w:rPr>
          <w:rFonts w:ascii="Times New Roman" w:hAnsi="Times New Roman" w:cs="Times New Roman"/>
          <w:sz w:val="28"/>
          <w:szCs w:val="28"/>
        </w:rPr>
        <w:t>.</w:t>
      </w:r>
    </w:p>
    <w:p w:rsidR="00B93FCC" w:rsidRPr="00B93FCC" w:rsidRDefault="00B93FCC" w:rsidP="00B93FCC">
      <w:pPr>
        <w:pStyle w:val="a9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93FCC">
        <w:rPr>
          <w:rFonts w:ascii="Times New Roman" w:hAnsi="Times New Roman" w:cs="Times New Roman"/>
          <w:bCs/>
          <w:sz w:val="28"/>
          <w:szCs w:val="28"/>
        </w:rPr>
        <w:t xml:space="preserve">Емельянов Ю.Н. Активное социально-психологическое обучение. </w:t>
      </w:r>
      <w:r w:rsidRPr="00B93FCC">
        <w:rPr>
          <w:rFonts w:ascii="Times New Roman" w:hAnsi="Times New Roman" w:cs="Times New Roman"/>
          <w:sz w:val="28"/>
          <w:szCs w:val="28"/>
        </w:rPr>
        <w:t xml:space="preserve">– Л.: ЛГУ, 1985. -  168 с.   </w:t>
      </w:r>
    </w:p>
    <w:p w:rsidR="00B93FCC" w:rsidRPr="00B93FCC" w:rsidRDefault="00B93FCC" w:rsidP="00B93FCC">
      <w:pPr>
        <w:pStyle w:val="a9"/>
        <w:ind w:left="426"/>
        <w:rPr>
          <w:rFonts w:ascii="Times New Roman" w:hAnsi="Times New Roman" w:cs="Times New Roman"/>
          <w:sz w:val="28"/>
          <w:szCs w:val="28"/>
        </w:rPr>
      </w:pPr>
    </w:p>
    <w:p w:rsidR="00205E2B" w:rsidRPr="004C74E6" w:rsidRDefault="00205E2B" w:rsidP="004C74E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C74E6">
        <w:rPr>
          <w:rFonts w:ascii="Times New Roman" w:hAnsi="Times New Roman" w:cs="Times New Roman"/>
          <w:sz w:val="28"/>
          <w:szCs w:val="28"/>
          <w:lang w:val="en-US"/>
        </w:rPr>
        <w:t xml:space="preserve">Additional </w:t>
      </w:r>
      <w:r w:rsidRPr="004C74E6"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205E2B" w:rsidRPr="004C74E6" w:rsidRDefault="00205E2B" w:rsidP="00205E2B">
      <w:pPr>
        <w:pStyle w:val="Default"/>
        <w:rPr>
          <w:sz w:val="28"/>
          <w:szCs w:val="28"/>
          <w:lang w:val="en-US"/>
        </w:rPr>
      </w:pPr>
    </w:p>
    <w:p w:rsidR="004C74E6" w:rsidRPr="004C74E6" w:rsidRDefault="004C74E6" w:rsidP="00205E2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C74E6">
        <w:rPr>
          <w:rFonts w:ascii="Times New Roman" w:hAnsi="Times New Roman" w:cs="Times New Roman"/>
          <w:bCs/>
          <w:sz w:val="28"/>
          <w:szCs w:val="28"/>
          <w:lang w:val="en-US"/>
        </w:rPr>
        <w:t>Lamiell</w:t>
      </w:r>
      <w:proofErr w:type="spellEnd"/>
      <w:r w:rsidRPr="004C74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J.T. The</w:t>
      </w:r>
      <w:r w:rsidRPr="004C74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4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Psychology of Personality: An Epistemological Inquiry. – </w:t>
      </w:r>
      <w:r w:rsidRPr="004C74E6">
        <w:rPr>
          <w:rFonts w:ascii="Times New Roman" w:hAnsi="Times New Roman" w:cs="Times New Roman"/>
          <w:sz w:val="28"/>
          <w:szCs w:val="28"/>
          <w:lang w:val="en-US"/>
        </w:rPr>
        <w:t xml:space="preserve">N.Y.: Columbia University Press, 1987. – 217 p.  </w:t>
      </w:r>
    </w:p>
    <w:p w:rsidR="00D36378" w:rsidRDefault="004C74E6" w:rsidP="00D3637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C74E6">
        <w:rPr>
          <w:rFonts w:ascii="Times New Roman" w:hAnsi="Times New Roman" w:cs="Times New Roman"/>
          <w:bCs/>
          <w:sz w:val="28"/>
          <w:szCs w:val="28"/>
          <w:lang w:val="en-US"/>
        </w:rPr>
        <w:t>Ornstein Robert E.</w:t>
      </w:r>
      <w:r w:rsidRPr="004C74E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4C74E6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4C74E6">
        <w:rPr>
          <w:rFonts w:ascii="Times New Roman" w:hAnsi="Times New Roman" w:cs="Times New Roman"/>
          <w:sz w:val="28"/>
          <w:szCs w:val="28"/>
          <w:lang w:val="en-US"/>
        </w:rPr>
        <w:t xml:space="preserve">.). </w:t>
      </w:r>
      <w:r w:rsidRPr="004C74E6">
        <w:rPr>
          <w:rFonts w:ascii="Times New Roman" w:hAnsi="Times New Roman" w:cs="Times New Roman"/>
          <w:bCs/>
          <w:sz w:val="28"/>
          <w:szCs w:val="28"/>
          <w:lang w:val="en-US"/>
        </w:rPr>
        <w:t>The Nature of Human Consciousness. A Book of Readings</w:t>
      </w:r>
      <w:r w:rsidRPr="004C74E6">
        <w:rPr>
          <w:rFonts w:ascii="Times New Roman" w:hAnsi="Times New Roman" w:cs="Times New Roman"/>
          <w:sz w:val="28"/>
          <w:szCs w:val="28"/>
          <w:lang w:val="en-US"/>
        </w:rPr>
        <w:t>. – San Francisco: W.H. Freeman and Company, 1973. – 514 p.</w:t>
      </w:r>
    </w:p>
    <w:p w:rsidR="00205E2B" w:rsidRPr="004C74E6" w:rsidRDefault="004C74E6" w:rsidP="00205E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4E6">
        <w:rPr>
          <w:rFonts w:ascii="Times New Roman" w:hAnsi="Times New Roman" w:cs="Times New Roman"/>
          <w:bCs/>
          <w:sz w:val="28"/>
          <w:szCs w:val="28"/>
        </w:rPr>
        <w:t>Веккер</w:t>
      </w:r>
      <w:proofErr w:type="spellEnd"/>
      <w:r w:rsidRPr="004C74E6">
        <w:rPr>
          <w:rFonts w:ascii="Times New Roman" w:hAnsi="Times New Roman" w:cs="Times New Roman"/>
          <w:bCs/>
          <w:sz w:val="28"/>
          <w:szCs w:val="28"/>
        </w:rPr>
        <w:t xml:space="preserve"> Л.М.</w:t>
      </w:r>
      <w:r w:rsidRPr="004C74E6">
        <w:rPr>
          <w:rFonts w:ascii="Times New Roman" w:hAnsi="Times New Roman" w:cs="Times New Roman"/>
          <w:sz w:val="28"/>
          <w:szCs w:val="28"/>
        </w:rPr>
        <w:t xml:space="preserve"> Психика и реальность: Единая теория психических процессов. – М.: Смысл;   </w:t>
      </w:r>
      <w:r w:rsidRPr="004C74E6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4C74E6">
        <w:rPr>
          <w:rFonts w:ascii="Times New Roman" w:hAnsi="Times New Roman" w:cs="Times New Roman"/>
          <w:sz w:val="28"/>
          <w:szCs w:val="28"/>
        </w:rPr>
        <w:t xml:space="preserve"> </w:t>
      </w:r>
      <w:r w:rsidRPr="004C74E6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4C74E6">
        <w:rPr>
          <w:rFonts w:ascii="Times New Roman" w:hAnsi="Times New Roman" w:cs="Times New Roman"/>
          <w:sz w:val="28"/>
          <w:szCs w:val="28"/>
        </w:rPr>
        <w:t xml:space="preserve">, 2000. – 685 </w:t>
      </w:r>
      <w:proofErr w:type="gramStart"/>
      <w:r w:rsidRPr="004C74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4E6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D36378" w:rsidRPr="00D36378" w:rsidRDefault="00D36378" w:rsidP="00205E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78">
        <w:rPr>
          <w:rFonts w:ascii="Times New Roman" w:hAnsi="Times New Roman" w:cs="Times New Roman"/>
          <w:bCs/>
          <w:sz w:val="28"/>
          <w:szCs w:val="28"/>
        </w:rPr>
        <w:t>Тихомиров О.К.</w:t>
      </w:r>
      <w:r w:rsidRPr="00D36378">
        <w:rPr>
          <w:rFonts w:ascii="Times New Roman" w:hAnsi="Times New Roman" w:cs="Times New Roman"/>
          <w:sz w:val="28"/>
          <w:szCs w:val="28"/>
        </w:rPr>
        <w:t xml:space="preserve"> </w:t>
      </w:r>
      <w:r w:rsidRPr="00D36378">
        <w:rPr>
          <w:rFonts w:ascii="Times New Roman" w:hAnsi="Times New Roman" w:cs="Times New Roman"/>
          <w:bCs/>
          <w:sz w:val="28"/>
          <w:szCs w:val="28"/>
        </w:rPr>
        <w:t>Психология:</w:t>
      </w:r>
      <w:r w:rsidRPr="00D36378">
        <w:rPr>
          <w:rFonts w:ascii="Times New Roman" w:hAnsi="Times New Roman" w:cs="Times New Roman"/>
          <w:sz w:val="28"/>
          <w:szCs w:val="28"/>
        </w:rPr>
        <w:t xml:space="preserve"> Учебник</w:t>
      </w:r>
      <w:proofErr w:type="gramStart"/>
      <w:r w:rsidRPr="00D36378">
        <w:rPr>
          <w:rFonts w:ascii="Times New Roman" w:hAnsi="Times New Roman" w:cs="Times New Roman"/>
          <w:sz w:val="28"/>
          <w:szCs w:val="28"/>
        </w:rPr>
        <w:t xml:space="preserve">  / П</w:t>
      </w:r>
      <w:proofErr w:type="gramEnd"/>
      <w:r w:rsidRPr="00D36378">
        <w:rPr>
          <w:rFonts w:ascii="Times New Roman" w:hAnsi="Times New Roman" w:cs="Times New Roman"/>
          <w:sz w:val="28"/>
          <w:szCs w:val="28"/>
        </w:rPr>
        <w:t xml:space="preserve">од ред. О.В. Гордеевой. – М.: Высшее образование, 2006. – 538 </w:t>
      </w:r>
      <w:proofErr w:type="gramStart"/>
      <w:r w:rsidRPr="00D363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6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E2B" w:rsidRPr="00205E2B" w:rsidRDefault="00205E2B" w:rsidP="00205E2B">
      <w:pPr>
        <w:rPr>
          <w:rFonts w:ascii="Times New Roman" w:hAnsi="Times New Roman" w:cs="Times New Roman"/>
          <w:b/>
          <w:sz w:val="28"/>
          <w:szCs w:val="28"/>
        </w:rPr>
      </w:pPr>
    </w:p>
    <w:p w:rsidR="00205E2B" w:rsidRDefault="00205E2B" w:rsidP="00205E2B">
      <w:pPr>
        <w:pStyle w:val="a5"/>
        <w:ind w:left="0"/>
        <w:rPr>
          <w:sz w:val="28"/>
          <w:szCs w:val="28"/>
          <w:lang w:val="en-US"/>
        </w:rPr>
      </w:pPr>
      <w:r w:rsidRPr="00205E2B">
        <w:rPr>
          <w:sz w:val="28"/>
          <w:szCs w:val="28"/>
          <w:lang w:val="en-AU"/>
        </w:rPr>
        <w:t xml:space="preserve">Considered and </w:t>
      </w:r>
      <w:proofErr w:type="gramStart"/>
      <w:r w:rsidRPr="00205E2B">
        <w:rPr>
          <w:sz w:val="28"/>
          <w:szCs w:val="28"/>
          <w:lang w:val="en-AU"/>
        </w:rPr>
        <w:t>recommended  at</w:t>
      </w:r>
      <w:proofErr w:type="gramEnd"/>
      <w:r w:rsidRPr="00205E2B">
        <w:rPr>
          <w:sz w:val="28"/>
          <w:szCs w:val="28"/>
          <w:lang w:val="en-AU"/>
        </w:rPr>
        <w:t xml:space="preserve"> the meeting of General and Ethnic Psychology</w:t>
      </w:r>
      <w:r w:rsidRPr="00205E2B">
        <w:rPr>
          <w:sz w:val="28"/>
          <w:szCs w:val="28"/>
          <w:lang w:val="en-US"/>
        </w:rPr>
        <w:t xml:space="preserve"> </w:t>
      </w:r>
      <w:r w:rsidRPr="00205E2B">
        <w:rPr>
          <w:sz w:val="28"/>
          <w:szCs w:val="28"/>
          <w:lang w:val="en-AU"/>
        </w:rPr>
        <w:t>On</w:t>
      </w:r>
      <w:r w:rsidRPr="00205E2B">
        <w:rPr>
          <w:sz w:val="28"/>
          <w:szCs w:val="28"/>
          <w:lang w:val="en-US"/>
        </w:rPr>
        <w:t xml:space="preserve"> “14    ” _05_____ 2013, </w:t>
      </w:r>
      <w:r w:rsidRPr="00205E2B">
        <w:rPr>
          <w:sz w:val="28"/>
          <w:szCs w:val="28"/>
          <w:lang w:val="en-AU"/>
        </w:rPr>
        <w:t>Protocol</w:t>
      </w:r>
      <w:r w:rsidRPr="00205E2B">
        <w:rPr>
          <w:sz w:val="28"/>
          <w:szCs w:val="28"/>
          <w:lang w:val="en-US"/>
        </w:rPr>
        <w:t xml:space="preserve"> </w:t>
      </w:r>
      <w:r w:rsidR="00E45EE6">
        <w:rPr>
          <w:sz w:val="28"/>
          <w:szCs w:val="28"/>
          <w:lang w:val="en-US"/>
        </w:rPr>
        <w:t>N</w:t>
      </w:r>
      <w:r w:rsidRPr="00205E2B">
        <w:rPr>
          <w:sz w:val="28"/>
          <w:szCs w:val="28"/>
          <w:lang w:val="en-US"/>
        </w:rPr>
        <w:t>_35__</w:t>
      </w:r>
    </w:p>
    <w:p w:rsidR="002F55B7" w:rsidRDefault="002F55B7" w:rsidP="00205E2B">
      <w:pPr>
        <w:pStyle w:val="a5"/>
        <w:ind w:left="0"/>
        <w:rPr>
          <w:sz w:val="28"/>
          <w:szCs w:val="28"/>
          <w:lang w:val="en-US"/>
        </w:rPr>
      </w:pPr>
    </w:p>
    <w:p w:rsidR="00B94F55" w:rsidRPr="00205E2B" w:rsidRDefault="00B94F55" w:rsidP="00205E2B">
      <w:pPr>
        <w:pStyle w:val="a5"/>
        <w:ind w:left="0"/>
        <w:rPr>
          <w:sz w:val="28"/>
          <w:szCs w:val="28"/>
          <w:lang w:val="en-US"/>
        </w:rPr>
      </w:pPr>
    </w:p>
    <w:p w:rsidR="00205E2B" w:rsidRDefault="00205E2B" w:rsidP="00205E2B">
      <w:pPr>
        <w:pStyle w:val="a5"/>
        <w:ind w:left="0"/>
        <w:rPr>
          <w:sz w:val="28"/>
          <w:szCs w:val="28"/>
          <w:lang w:val="en-AU"/>
        </w:rPr>
      </w:pPr>
      <w:r w:rsidRPr="00205E2B">
        <w:rPr>
          <w:sz w:val="28"/>
          <w:szCs w:val="28"/>
          <w:lang w:val="en-AU"/>
        </w:rPr>
        <w:t xml:space="preserve">Head of the </w:t>
      </w:r>
      <w:r w:rsidR="002F55B7">
        <w:rPr>
          <w:sz w:val="28"/>
          <w:szCs w:val="28"/>
          <w:lang w:val="en-AU"/>
        </w:rPr>
        <w:t xml:space="preserve">General </w:t>
      </w:r>
      <w:r w:rsidR="002F55B7" w:rsidRPr="00205E2B">
        <w:rPr>
          <w:sz w:val="28"/>
          <w:szCs w:val="28"/>
          <w:lang w:val="en-AU"/>
        </w:rPr>
        <w:t xml:space="preserve">and Ethnic </w:t>
      </w:r>
      <w:r w:rsidR="002F55B7">
        <w:rPr>
          <w:sz w:val="28"/>
          <w:szCs w:val="28"/>
          <w:lang w:val="en-AU"/>
        </w:rPr>
        <w:t xml:space="preserve">                                                                               </w:t>
      </w:r>
      <w:r w:rsidR="002F55B7" w:rsidRPr="00205E2B">
        <w:rPr>
          <w:sz w:val="28"/>
          <w:szCs w:val="28"/>
          <w:lang w:val="en-AU"/>
        </w:rPr>
        <w:t>Psychology</w:t>
      </w:r>
      <w:r w:rsidR="002F55B7">
        <w:rPr>
          <w:sz w:val="28"/>
          <w:szCs w:val="28"/>
          <w:lang w:val="en-AU"/>
        </w:rPr>
        <w:t xml:space="preserve"> Department </w:t>
      </w:r>
      <w:r w:rsidRPr="00205E2B">
        <w:rPr>
          <w:sz w:val="28"/>
          <w:szCs w:val="28"/>
          <w:lang w:val="en-AU"/>
        </w:rPr>
        <w:t xml:space="preserve">                     </w:t>
      </w:r>
      <w:r w:rsidR="002F55B7">
        <w:rPr>
          <w:sz w:val="28"/>
          <w:szCs w:val="28"/>
          <w:lang w:val="en-AU"/>
        </w:rPr>
        <w:t xml:space="preserve">     </w:t>
      </w:r>
      <w:r w:rsidRPr="00205E2B">
        <w:rPr>
          <w:sz w:val="28"/>
          <w:szCs w:val="28"/>
          <w:lang w:val="en-AU"/>
        </w:rPr>
        <w:t xml:space="preserve">                    </w:t>
      </w:r>
      <w:r w:rsidR="00B94F55">
        <w:rPr>
          <w:sz w:val="28"/>
          <w:szCs w:val="28"/>
          <w:lang w:val="en-AU"/>
        </w:rPr>
        <w:t xml:space="preserve">      </w:t>
      </w:r>
      <w:r w:rsidRPr="00205E2B">
        <w:rPr>
          <w:sz w:val="28"/>
          <w:szCs w:val="28"/>
          <w:lang w:val="en-AU"/>
        </w:rPr>
        <w:t xml:space="preserve">E.K. </w:t>
      </w:r>
      <w:proofErr w:type="spellStart"/>
      <w:r w:rsidRPr="00205E2B">
        <w:rPr>
          <w:sz w:val="28"/>
          <w:szCs w:val="28"/>
          <w:lang w:val="en-AU"/>
        </w:rPr>
        <w:t>Kalymbetova</w:t>
      </w:r>
      <w:proofErr w:type="spellEnd"/>
    </w:p>
    <w:p w:rsidR="002F55B7" w:rsidRPr="00205E2B" w:rsidRDefault="002F55B7" w:rsidP="00205E2B">
      <w:pPr>
        <w:pStyle w:val="a5"/>
        <w:ind w:left="0"/>
        <w:rPr>
          <w:sz w:val="28"/>
          <w:szCs w:val="28"/>
          <w:lang w:val="en-AU"/>
        </w:rPr>
      </w:pPr>
    </w:p>
    <w:p w:rsidR="00D36378" w:rsidRPr="00D36378" w:rsidRDefault="00D36378" w:rsidP="00D36378">
      <w:pPr>
        <w:pStyle w:val="a5"/>
        <w:ind w:left="0"/>
        <w:rPr>
          <w:sz w:val="28"/>
          <w:szCs w:val="28"/>
          <w:lang w:val="en-AU"/>
        </w:rPr>
      </w:pPr>
      <w:r>
        <w:rPr>
          <w:sz w:val="28"/>
          <w:szCs w:val="28"/>
          <w:lang w:val="en-US"/>
        </w:rPr>
        <w:t>P</w:t>
      </w:r>
      <w:r w:rsidRPr="00532DFE">
        <w:rPr>
          <w:sz w:val="28"/>
          <w:szCs w:val="28"/>
          <w:lang w:val="en-US"/>
        </w:rPr>
        <w:t>ro</w:t>
      </w:r>
      <w:r>
        <w:rPr>
          <w:sz w:val="28"/>
          <w:szCs w:val="28"/>
          <w:lang w:val="en-US"/>
        </w:rPr>
        <w:t>fessor’s duty</w:t>
      </w:r>
      <w:r w:rsidRPr="00D363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Pr="00532DFE">
        <w:rPr>
          <w:sz w:val="28"/>
          <w:szCs w:val="28"/>
          <w:lang w:val="en-US"/>
        </w:rPr>
        <w:t>ulfilling</w:t>
      </w:r>
      <w:r>
        <w:rPr>
          <w:sz w:val="28"/>
          <w:szCs w:val="28"/>
          <w:lang w:val="en-US"/>
        </w:rPr>
        <w:t>,                                                                                          higher doctor of psychological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US"/>
        </w:rPr>
        <w:t>sciences</w:t>
      </w:r>
      <w:r w:rsidRPr="00205E2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="002F55B7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              </w:t>
      </w:r>
      <w:r w:rsidR="00B94F55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 w:rsidR="00B94F55">
        <w:rPr>
          <w:b/>
          <w:sz w:val="28"/>
          <w:szCs w:val="28"/>
          <w:lang w:val="en-US"/>
        </w:rPr>
        <w:t xml:space="preserve">    </w:t>
      </w:r>
      <w:r w:rsidRPr="00532DFE">
        <w:rPr>
          <w:sz w:val="28"/>
          <w:szCs w:val="28"/>
          <w:lang w:val="en-US"/>
        </w:rPr>
        <w:t>D.D.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532DFE">
        <w:rPr>
          <w:sz w:val="28"/>
          <w:szCs w:val="28"/>
          <w:lang w:val="en-US"/>
        </w:rPr>
        <w:t>Duisenbekov</w:t>
      </w:r>
      <w:proofErr w:type="spellEnd"/>
      <w:r w:rsidRPr="00532DFE">
        <w:rPr>
          <w:sz w:val="28"/>
          <w:szCs w:val="28"/>
          <w:lang w:val="en-US"/>
        </w:rPr>
        <w:t xml:space="preserve"> </w:t>
      </w:r>
    </w:p>
    <w:p w:rsidR="0006401D" w:rsidRPr="00D36378" w:rsidRDefault="0006401D">
      <w:pPr>
        <w:rPr>
          <w:sz w:val="28"/>
          <w:szCs w:val="28"/>
          <w:lang w:val="en-US"/>
        </w:rPr>
      </w:pPr>
    </w:p>
    <w:sectPr w:rsidR="0006401D" w:rsidRPr="00D36378" w:rsidSect="0012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8E0"/>
    <w:multiLevelType w:val="hybridMultilevel"/>
    <w:tmpl w:val="ED6AB220"/>
    <w:lvl w:ilvl="0" w:tplc="2D56B9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7CFC"/>
    <w:multiLevelType w:val="hybridMultilevel"/>
    <w:tmpl w:val="BA76BDE8"/>
    <w:lvl w:ilvl="0" w:tplc="6950B1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73B18"/>
    <w:multiLevelType w:val="hybridMultilevel"/>
    <w:tmpl w:val="1762700E"/>
    <w:lvl w:ilvl="0" w:tplc="68C002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4D8"/>
    <w:multiLevelType w:val="hybridMultilevel"/>
    <w:tmpl w:val="664AC4B0"/>
    <w:lvl w:ilvl="0" w:tplc="1372621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C3F3C"/>
    <w:multiLevelType w:val="hybridMultilevel"/>
    <w:tmpl w:val="6DDC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2AEC"/>
    <w:multiLevelType w:val="hybridMultilevel"/>
    <w:tmpl w:val="EAE87AD6"/>
    <w:lvl w:ilvl="0" w:tplc="64A23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71183"/>
    <w:multiLevelType w:val="hybridMultilevel"/>
    <w:tmpl w:val="A4280FA4"/>
    <w:lvl w:ilvl="0" w:tplc="42229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B2386"/>
    <w:multiLevelType w:val="hybridMultilevel"/>
    <w:tmpl w:val="A13AA3C4"/>
    <w:lvl w:ilvl="0" w:tplc="AAAAB67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87237D0"/>
    <w:multiLevelType w:val="hybridMultilevel"/>
    <w:tmpl w:val="C608D258"/>
    <w:lvl w:ilvl="0" w:tplc="567AE17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9778A"/>
    <w:multiLevelType w:val="hybridMultilevel"/>
    <w:tmpl w:val="6096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B67B9"/>
    <w:multiLevelType w:val="hybridMultilevel"/>
    <w:tmpl w:val="D29C6312"/>
    <w:lvl w:ilvl="0" w:tplc="862842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72A16"/>
    <w:multiLevelType w:val="hybridMultilevel"/>
    <w:tmpl w:val="E558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F7434"/>
    <w:multiLevelType w:val="hybridMultilevel"/>
    <w:tmpl w:val="6ACA3B66"/>
    <w:lvl w:ilvl="0" w:tplc="171047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B607E"/>
    <w:multiLevelType w:val="hybridMultilevel"/>
    <w:tmpl w:val="B5FAE226"/>
    <w:lvl w:ilvl="0" w:tplc="05B07D8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92E67"/>
    <w:multiLevelType w:val="hybridMultilevel"/>
    <w:tmpl w:val="BD76080A"/>
    <w:lvl w:ilvl="0" w:tplc="DD5234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C1F91"/>
    <w:multiLevelType w:val="hybridMultilevel"/>
    <w:tmpl w:val="8D32548E"/>
    <w:lvl w:ilvl="0" w:tplc="8B048E5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14"/>
  </w:num>
  <w:num w:numId="6">
    <w:abstractNumId w:val="8"/>
  </w:num>
  <w:num w:numId="7">
    <w:abstractNumId w:val="15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5E2B"/>
    <w:rsid w:val="0006401D"/>
    <w:rsid w:val="00123795"/>
    <w:rsid w:val="00205E2B"/>
    <w:rsid w:val="00210168"/>
    <w:rsid w:val="0025136B"/>
    <w:rsid w:val="002917D2"/>
    <w:rsid w:val="002F3981"/>
    <w:rsid w:val="002F55B7"/>
    <w:rsid w:val="003F66E4"/>
    <w:rsid w:val="00407996"/>
    <w:rsid w:val="004C74E6"/>
    <w:rsid w:val="004D60BA"/>
    <w:rsid w:val="004E4BAB"/>
    <w:rsid w:val="0051180F"/>
    <w:rsid w:val="00532DFE"/>
    <w:rsid w:val="00536B86"/>
    <w:rsid w:val="005573DB"/>
    <w:rsid w:val="0055756A"/>
    <w:rsid w:val="005E6A86"/>
    <w:rsid w:val="006441CA"/>
    <w:rsid w:val="006639FD"/>
    <w:rsid w:val="00670FBF"/>
    <w:rsid w:val="006B584A"/>
    <w:rsid w:val="006C6760"/>
    <w:rsid w:val="007328D5"/>
    <w:rsid w:val="007A7E92"/>
    <w:rsid w:val="007B478C"/>
    <w:rsid w:val="007E39C9"/>
    <w:rsid w:val="007F018C"/>
    <w:rsid w:val="00890D84"/>
    <w:rsid w:val="008D1057"/>
    <w:rsid w:val="00901FB9"/>
    <w:rsid w:val="00975BFD"/>
    <w:rsid w:val="00A16B96"/>
    <w:rsid w:val="00A24F98"/>
    <w:rsid w:val="00A30F39"/>
    <w:rsid w:val="00AA6696"/>
    <w:rsid w:val="00B53FF3"/>
    <w:rsid w:val="00B93FCC"/>
    <w:rsid w:val="00B94F55"/>
    <w:rsid w:val="00BD51CD"/>
    <w:rsid w:val="00BF268C"/>
    <w:rsid w:val="00D01E7A"/>
    <w:rsid w:val="00D06C52"/>
    <w:rsid w:val="00D3603A"/>
    <w:rsid w:val="00D36378"/>
    <w:rsid w:val="00D61B65"/>
    <w:rsid w:val="00E01475"/>
    <w:rsid w:val="00E32A99"/>
    <w:rsid w:val="00E4175D"/>
    <w:rsid w:val="00E45EE6"/>
    <w:rsid w:val="00E5413B"/>
    <w:rsid w:val="00E67C13"/>
    <w:rsid w:val="00F7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95"/>
  </w:style>
  <w:style w:type="paragraph" w:styleId="1">
    <w:name w:val="heading 1"/>
    <w:basedOn w:val="a"/>
    <w:next w:val="a"/>
    <w:link w:val="10"/>
    <w:qFormat/>
    <w:rsid w:val="00205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5E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E2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2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205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5E2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Title"/>
    <w:basedOn w:val="a"/>
    <w:link w:val="a4"/>
    <w:qFormat/>
    <w:rsid w:val="00205E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205E2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205E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5E2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5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E39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39C9"/>
  </w:style>
  <w:style w:type="paragraph" w:styleId="a9">
    <w:name w:val="List Paragraph"/>
    <w:basedOn w:val="a"/>
    <w:uiPriority w:val="34"/>
    <w:qFormat/>
    <w:rsid w:val="004C7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2013-09-29T23:31:00Z</dcterms:created>
  <dcterms:modified xsi:type="dcterms:W3CDTF">2013-10-06T17:42:00Z</dcterms:modified>
</cp:coreProperties>
</file>